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D4F7" w14:textId="64AA125C" w:rsidR="002C1083" w:rsidRPr="00902B56" w:rsidRDefault="00EB3645" w:rsidP="002C1083">
      <w:pPr>
        <w:jc w:val="center"/>
        <w:rPr>
          <w:rFonts w:ascii="Times New Roman" w:hAnsi="Times New Roman" w:cs="Times New Roman"/>
          <w:b/>
          <w:bCs/>
          <w:sz w:val="22"/>
          <w:szCs w:val="22"/>
        </w:rPr>
      </w:pPr>
      <w:r w:rsidRPr="00902B56">
        <w:rPr>
          <w:rFonts w:ascii="Times New Roman" w:hAnsi="Times New Roman" w:cs="Times New Roman"/>
          <w:b/>
          <w:bCs/>
          <w:sz w:val="22"/>
          <w:szCs w:val="22"/>
        </w:rPr>
        <w:t>What can bound roots teach us about morphemes and morphology?</w:t>
      </w:r>
    </w:p>
    <w:p w14:paraId="787897D6" w14:textId="136BD32B" w:rsidR="00EC6148" w:rsidRPr="00902B56" w:rsidRDefault="00EC6148" w:rsidP="002C1083">
      <w:pPr>
        <w:jc w:val="center"/>
        <w:rPr>
          <w:rFonts w:ascii="Times New Roman" w:hAnsi="Times New Roman" w:cs="Times New Roman"/>
          <w:sz w:val="22"/>
          <w:szCs w:val="22"/>
        </w:rPr>
      </w:pPr>
      <w:r w:rsidRPr="00902B56">
        <w:rPr>
          <w:rFonts w:ascii="Times New Roman" w:hAnsi="Times New Roman" w:cs="Times New Roman"/>
          <w:sz w:val="22"/>
          <w:szCs w:val="22"/>
        </w:rPr>
        <w:t>Matthew T. Carlson &amp; Amy C. Crosson</w:t>
      </w:r>
    </w:p>
    <w:p w14:paraId="08F7C0B0" w14:textId="58A92438" w:rsidR="00EC6148" w:rsidRPr="00902B56" w:rsidRDefault="00EC6148" w:rsidP="00F97C01">
      <w:pPr>
        <w:jc w:val="center"/>
        <w:rPr>
          <w:rFonts w:ascii="Times New Roman" w:hAnsi="Times New Roman" w:cs="Times New Roman"/>
          <w:sz w:val="22"/>
          <w:szCs w:val="22"/>
        </w:rPr>
      </w:pPr>
      <w:r w:rsidRPr="00902B56">
        <w:rPr>
          <w:rFonts w:ascii="Times New Roman" w:hAnsi="Times New Roman" w:cs="Times New Roman"/>
          <w:sz w:val="22"/>
          <w:szCs w:val="22"/>
        </w:rPr>
        <w:t>Penn State University</w:t>
      </w:r>
    </w:p>
    <w:p w14:paraId="04FFA373" w14:textId="77777777" w:rsidR="002C1083" w:rsidRPr="00902B56" w:rsidRDefault="002C1083" w:rsidP="000D210C">
      <w:pPr>
        <w:rPr>
          <w:rFonts w:ascii="Times New Roman" w:hAnsi="Times New Roman" w:cs="Times New Roman"/>
          <w:sz w:val="22"/>
          <w:szCs w:val="22"/>
        </w:rPr>
      </w:pPr>
    </w:p>
    <w:p w14:paraId="2A8CC2DF" w14:textId="02649B5B" w:rsidR="00E1780E" w:rsidRPr="00902B56" w:rsidRDefault="00F352D0" w:rsidP="000D210C">
      <w:pPr>
        <w:rPr>
          <w:rFonts w:ascii="Times New Roman" w:hAnsi="Times New Roman" w:cs="Times New Roman"/>
          <w:sz w:val="22"/>
          <w:szCs w:val="22"/>
        </w:rPr>
      </w:pPr>
      <w:r w:rsidRPr="00902B56">
        <w:rPr>
          <w:rFonts w:ascii="Times New Roman" w:hAnsi="Times New Roman" w:cs="Times New Roman"/>
          <w:sz w:val="22"/>
          <w:szCs w:val="22"/>
        </w:rPr>
        <w:t xml:space="preserve">Whatever our theoretical approach to </w:t>
      </w:r>
      <w:r w:rsidR="00B313AE" w:rsidRPr="00902B56">
        <w:rPr>
          <w:rFonts w:ascii="Times New Roman" w:hAnsi="Times New Roman" w:cs="Times New Roman"/>
          <w:sz w:val="22"/>
          <w:szCs w:val="22"/>
        </w:rPr>
        <w:t>the nature</w:t>
      </w:r>
      <w:r w:rsidR="00610971" w:rsidRPr="00902B56">
        <w:rPr>
          <w:rFonts w:ascii="Times New Roman" w:hAnsi="Times New Roman" w:cs="Times New Roman"/>
          <w:sz w:val="22"/>
          <w:szCs w:val="22"/>
        </w:rPr>
        <w:t xml:space="preserve"> and structure</w:t>
      </w:r>
      <w:r w:rsidR="00B313AE" w:rsidRPr="00902B56">
        <w:rPr>
          <w:rFonts w:ascii="Times New Roman" w:hAnsi="Times New Roman" w:cs="Times New Roman"/>
          <w:sz w:val="22"/>
          <w:szCs w:val="22"/>
        </w:rPr>
        <w:t xml:space="preserve"> of words, they possess a</w:t>
      </w:r>
      <w:r w:rsidR="00FD0C30" w:rsidRPr="00902B56">
        <w:rPr>
          <w:rFonts w:ascii="Times New Roman" w:hAnsi="Times New Roman" w:cs="Times New Roman"/>
          <w:sz w:val="22"/>
          <w:szCs w:val="22"/>
        </w:rPr>
        <w:t>n</w:t>
      </w:r>
      <w:r w:rsidR="00B313AE" w:rsidRPr="00902B56">
        <w:rPr>
          <w:rFonts w:ascii="Times New Roman" w:hAnsi="Times New Roman" w:cs="Times New Roman"/>
          <w:sz w:val="22"/>
          <w:szCs w:val="22"/>
        </w:rPr>
        <w:t xml:space="preserve"> </w:t>
      </w:r>
      <w:r w:rsidR="00FD0C30" w:rsidRPr="00902B56">
        <w:rPr>
          <w:rFonts w:ascii="Times New Roman" w:hAnsi="Times New Roman" w:cs="Times New Roman"/>
          <w:sz w:val="22"/>
          <w:szCs w:val="22"/>
        </w:rPr>
        <w:t xml:space="preserve">undeniable </w:t>
      </w:r>
      <w:r w:rsidR="00B26DEC" w:rsidRPr="00902B56">
        <w:rPr>
          <w:rFonts w:ascii="Times New Roman" w:hAnsi="Times New Roman" w:cs="Times New Roman"/>
          <w:sz w:val="22"/>
          <w:szCs w:val="22"/>
        </w:rPr>
        <w:t xml:space="preserve">phenomenological </w:t>
      </w:r>
      <w:r w:rsidR="00B313AE" w:rsidRPr="00902B56">
        <w:rPr>
          <w:rFonts w:ascii="Times New Roman" w:hAnsi="Times New Roman" w:cs="Times New Roman"/>
          <w:sz w:val="22"/>
          <w:szCs w:val="22"/>
        </w:rPr>
        <w:t>reality</w:t>
      </w:r>
      <w:r w:rsidR="00BC2A76" w:rsidRPr="00902B56">
        <w:rPr>
          <w:rFonts w:ascii="Times New Roman" w:hAnsi="Times New Roman" w:cs="Times New Roman"/>
          <w:sz w:val="22"/>
          <w:szCs w:val="22"/>
        </w:rPr>
        <w:t xml:space="preserve">. </w:t>
      </w:r>
      <w:r w:rsidR="00F1620B" w:rsidRPr="00902B56">
        <w:rPr>
          <w:rFonts w:ascii="Times New Roman" w:hAnsi="Times New Roman" w:cs="Times New Roman"/>
          <w:sz w:val="22"/>
          <w:szCs w:val="22"/>
        </w:rPr>
        <w:t>Language users</w:t>
      </w:r>
      <w:r w:rsidR="00F11644" w:rsidRPr="00902B56">
        <w:rPr>
          <w:rFonts w:ascii="Times New Roman" w:hAnsi="Times New Roman" w:cs="Times New Roman"/>
          <w:sz w:val="22"/>
          <w:szCs w:val="22"/>
        </w:rPr>
        <w:t xml:space="preserve"> have strong shared intuitions </w:t>
      </w:r>
      <w:r w:rsidR="00725FC4" w:rsidRPr="00902B56">
        <w:rPr>
          <w:rFonts w:ascii="Times New Roman" w:hAnsi="Times New Roman" w:cs="Times New Roman"/>
          <w:sz w:val="22"/>
          <w:szCs w:val="22"/>
        </w:rPr>
        <w:t>about</w:t>
      </w:r>
      <w:r w:rsidR="00CB664E" w:rsidRPr="00902B56">
        <w:rPr>
          <w:rFonts w:ascii="Times New Roman" w:hAnsi="Times New Roman" w:cs="Times New Roman"/>
          <w:sz w:val="22"/>
          <w:szCs w:val="22"/>
        </w:rPr>
        <w:t xml:space="preserve"> </w:t>
      </w:r>
      <w:r w:rsidR="00BE22AF" w:rsidRPr="00902B56">
        <w:rPr>
          <w:rFonts w:ascii="Times New Roman" w:hAnsi="Times New Roman" w:cs="Times New Roman"/>
          <w:sz w:val="22"/>
          <w:szCs w:val="22"/>
        </w:rPr>
        <w:t>how</w:t>
      </w:r>
      <w:r w:rsidR="006F4E57" w:rsidRPr="00902B56">
        <w:rPr>
          <w:rFonts w:ascii="Times New Roman" w:hAnsi="Times New Roman" w:cs="Times New Roman"/>
          <w:sz w:val="22"/>
          <w:szCs w:val="22"/>
        </w:rPr>
        <w:t xml:space="preserve"> words </w:t>
      </w:r>
      <w:r w:rsidR="00BE22AF" w:rsidRPr="00902B56">
        <w:rPr>
          <w:rFonts w:ascii="Times New Roman" w:hAnsi="Times New Roman" w:cs="Times New Roman"/>
          <w:sz w:val="22"/>
          <w:szCs w:val="22"/>
        </w:rPr>
        <w:t xml:space="preserve">divide </w:t>
      </w:r>
      <w:r w:rsidR="006F4E57" w:rsidRPr="00902B56">
        <w:rPr>
          <w:rFonts w:ascii="Times New Roman" w:hAnsi="Times New Roman" w:cs="Times New Roman"/>
          <w:sz w:val="22"/>
          <w:szCs w:val="22"/>
        </w:rPr>
        <w:t>into smaller units</w:t>
      </w:r>
      <w:r w:rsidR="00E0670D" w:rsidRPr="00902B56">
        <w:rPr>
          <w:rFonts w:ascii="Times New Roman" w:hAnsi="Times New Roman" w:cs="Times New Roman"/>
          <w:sz w:val="22"/>
          <w:szCs w:val="22"/>
        </w:rPr>
        <w:t>, and</w:t>
      </w:r>
      <w:r w:rsidR="006F4E57" w:rsidRPr="00902B56">
        <w:rPr>
          <w:rFonts w:ascii="Times New Roman" w:hAnsi="Times New Roman" w:cs="Times New Roman"/>
          <w:sz w:val="22"/>
          <w:szCs w:val="22"/>
        </w:rPr>
        <w:t xml:space="preserve"> </w:t>
      </w:r>
      <w:r w:rsidR="007F0217" w:rsidRPr="00902B56">
        <w:rPr>
          <w:rFonts w:ascii="Times New Roman" w:hAnsi="Times New Roman" w:cs="Times New Roman"/>
          <w:sz w:val="22"/>
          <w:szCs w:val="22"/>
        </w:rPr>
        <w:t xml:space="preserve">about </w:t>
      </w:r>
      <w:r w:rsidR="00E0670D" w:rsidRPr="00902B56">
        <w:rPr>
          <w:rFonts w:ascii="Times New Roman" w:hAnsi="Times New Roman" w:cs="Times New Roman"/>
          <w:sz w:val="22"/>
          <w:szCs w:val="22"/>
        </w:rPr>
        <w:t xml:space="preserve">how </w:t>
      </w:r>
      <w:r w:rsidR="00CD62BB" w:rsidRPr="00902B56">
        <w:rPr>
          <w:rFonts w:ascii="Times New Roman" w:hAnsi="Times New Roman" w:cs="Times New Roman"/>
          <w:sz w:val="22"/>
          <w:szCs w:val="22"/>
        </w:rPr>
        <w:t>those units contribute to the meaning of the whole word.</w:t>
      </w:r>
      <w:r w:rsidR="00D71B31" w:rsidRPr="00902B56">
        <w:rPr>
          <w:rFonts w:ascii="Times New Roman" w:hAnsi="Times New Roman" w:cs="Times New Roman"/>
          <w:sz w:val="22"/>
          <w:szCs w:val="22"/>
        </w:rPr>
        <w:t xml:space="preserve"> </w:t>
      </w:r>
      <w:r w:rsidR="00D51D82" w:rsidRPr="00902B56">
        <w:rPr>
          <w:rFonts w:ascii="Times New Roman" w:hAnsi="Times New Roman" w:cs="Times New Roman"/>
          <w:sz w:val="22"/>
          <w:szCs w:val="22"/>
        </w:rPr>
        <w:t xml:space="preserve">This phenomenological intuition is reflected in the </w:t>
      </w:r>
      <w:r w:rsidR="00D772E3" w:rsidRPr="00902B56">
        <w:rPr>
          <w:rFonts w:ascii="Times New Roman" w:hAnsi="Times New Roman" w:cs="Times New Roman"/>
          <w:sz w:val="22"/>
          <w:szCs w:val="22"/>
        </w:rPr>
        <w:t>basic</w:t>
      </w:r>
      <w:r w:rsidR="007A4313" w:rsidRPr="00902B56">
        <w:rPr>
          <w:rFonts w:ascii="Times New Roman" w:hAnsi="Times New Roman" w:cs="Times New Roman"/>
          <w:sz w:val="22"/>
          <w:szCs w:val="22"/>
        </w:rPr>
        <w:t xml:space="preserve"> </w:t>
      </w:r>
      <w:r w:rsidR="00D51D82" w:rsidRPr="00902B56">
        <w:rPr>
          <w:rFonts w:ascii="Times New Roman" w:hAnsi="Times New Roman" w:cs="Times New Roman"/>
          <w:sz w:val="22"/>
          <w:szCs w:val="22"/>
        </w:rPr>
        <w:t>definition of a morpheme, as often cited in introductory linguistics materials</w:t>
      </w:r>
      <w:r w:rsidR="00D9569C" w:rsidRPr="00902B56">
        <w:rPr>
          <w:rFonts w:ascii="Times New Roman" w:hAnsi="Times New Roman" w:cs="Times New Roman"/>
          <w:sz w:val="22"/>
          <w:szCs w:val="22"/>
        </w:rPr>
        <w:t>. N</w:t>
      </w:r>
      <w:r w:rsidR="00D772E3" w:rsidRPr="00902B56">
        <w:rPr>
          <w:rFonts w:ascii="Times New Roman" w:hAnsi="Times New Roman" w:cs="Times New Roman"/>
          <w:sz w:val="22"/>
          <w:szCs w:val="22"/>
        </w:rPr>
        <w:t>amely, the morpheme is the smallest meaningful unit of langu</w:t>
      </w:r>
      <w:r w:rsidR="001E2F98" w:rsidRPr="00902B56">
        <w:rPr>
          <w:rFonts w:ascii="Times New Roman" w:hAnsi="Times New Roman" w:cs="Times New Roman"/>
          <w:sz w:val="22"/>
          <w:szCs w:val="22"/>
        </w:rPr>
        <w:t>a</w:t>
      </w:r>
      <w:r w:rsidR="00D772E3" w:rsidRPr="00902B56">
        <w:rPr>
          <w:rFonts w:ascii="Times New Roman" w:hAnsi="Times New Roman" w:cs="Times New Roman"/>
          <w:sz w:val="22"/>
          <w:szCs w:val="22"/>
        </w:rPr>
        <w:t>ge</w:t>
      </w:r>
      <w:r w:rsidR="001E2F98" w:rsidRPr="00902B56">
        <w:rPr>
          <w:rFonts w:ascii="Times New Roman" w:hAnsi="Times New Roman" w:cs="Times New Roman"/>
          <w:sz w:val="22"/>
          <w:szCs w:val="22"/>
        </w:rPr>
        <w:t xml:space="preserve">. </w:t>
      </w:r>
      <w:r w:rsidR="00D51D82" w:rsidRPr="00902B56">
        <w:rPr>
          <w:rFonts w:ascii="Times New Roman" w:hAnsi="Times New Roman" w:cs="Times New Roman"/>
          <w:sz w:val="22"/>
          <w:szCs w:val="22"/>
        </w:rPr>
        <w:t xml:space="preserve">Research in both linguistics and psycholinguistics paints a more subtle picture, but substantial focus remains on the idea of morphological </w:t>
      </w:r>
      <w:r w:rsidR="00D51D82" w:rsidRPr="00902B56">
        <w:rPr>
          <w:rFonts w:ascii="Times New Roman" w:hAnsi="Times New Roman" w:cs="Times New Roman"/>
          <w:i/>
          <w:iCs/>
          <w:sz w:val="22"/>
          <w:szCs w:val="22"/>
        </w:rPr>
        <w:t>representations</w:t>
      </w:r>
      <w:r w:rsidR="00D51D82" w:rsidRPr="00902B56">
        <w:rPr>
          <w:rFonts w:ascii="Times New Roman" w:hAnsi="Times New Roman" w:cs="Times New Roman"/>
          <w:sz w:val="22"/>
          <w:szCs w:val="22"/>
        </w:rPr>
        <w:t xml:space="preserve">, </w:t>
      </w:r>
      <w:r w:rsidR="00D9569C" w:rsidRPr="00902B56">
        <w:rPr>
          <w:rFonts w:ascii="Times New Roman" w:hAnsi="Times New Roman" w:cs="Times New Roman"/>
          <w:sz w:val="22"/>
          <w:szCs w:val="22"/>
        </w:rPr>
        <w:t>expressed in terms of</w:t>
      </w:r>
      <w:r w:rsidR="00021D9F" w:rsidRPr="00902B56">
        <w:rPr>
          <w:rFonts w:ascii="Times New Roman" w:hAnsi="Times New Roman" w:cs="Times New Roman"/>
          <w:sz w:val="22"/>
          <w:szCs w:val="22"/>
        </w:rPr>
        <w:t xml:space="preserve"> morphological units</w:t>
      </w:r>
      <w:r w:rsidR="00F01E38" w:rsidRPr="00902B56">
        <w:rPr>
          <w:rFonts w:ascii="Times New Roman" w:hAnsi="Times New Roman" w:cs="Times New Roman"/>
          <w:sz w:val="22"/>
          <w:szCs w:val="22"/>
        </w:rPr>
        <w:t>.</w:t>
      </w:r>
      <w:r w:rsidR="0015708A" w:rsidRPr="00902B56">
        <w:rPr>
          <w:rFonts w:ascii="Times New Roman" w:hAnsi="Times New Roman" w:cs="Times New Roman"/>
          <w:sz w:val="22"/>
          <w:szCs w:val="22"/>
        </w:rPr>
        <w:t xml:space="preserve"> </w:t>
      </w:r>
      <w:r w:rsidR="00D9569C" w:rsidRPr="00902B56">
        <w:rPr>
          <w:rFonts w:ascii="Times New Roman" w:hAnsi="Times New Roman" w:cs="Times New Roman"/>
          <w:sz w:val="22"/>
          <w:szCs w:val="22"/>
        </w:rPr>
        <w:t>A different</w:t>
      </w:r>
      <w:r w:rsidR="007654ED" w:rsidRPr="00902B56">
        <w:rPr>
          <w:rFonts w:ascii="Times New Roman" w:hAnsi="Times New Roman" w:cs="Times New Roman"/>
          <w:sz w:val="22"/>
          <w:szCs w:val="22"/>
        </w:rPr>
        <w:t>, connectionist</w:t>
      </w:r>
      <w:r w:rsidR="00D9569C" w:rsidRPr="00902B56">
        <w:rPr>
          <w:rFonts w:ascii="Times New Roman" w:hAnsi="Times New Roman" w:cs="Times New Roman"/>
          <w:sz w:val="22"/>
          <w:szCs w:val="22"/>
        </w:rPr>
        <w:t xml:space="preserve"> approach </w:t>
      </w:r>
      <w:r w:rsidRPr="00902B56">
        <w:rPr>
          <w:rFonts w:ascii="Times New Roman" w:hAnsi="Times New Roman" w:cs="Times New Roman"/>
          <w:sz w:val="22"/>
          <w:szCs w:val="22"/>
        </w:rPr>
        <w:fldChar w:fldCharType="begin"/>
      </w:r>
      <w:r w:rsidRPr="00902B56">
        <w:rPr>
          <w:rFonts w:ascii="Times New Roman" w:hAnsi="Times New Roman" w:cs="Times New Roman"/>
          <w:sz w:val="22"/>
          <w:szCs w:val="22"/>
        </w:rPr>
        <w:instrText xml:space="preserve"> ADDIN ZOTERO_ITEM CSL_CITATION {"citationID":"8UCFmeeB","properties":{"formattedCitation":"(Baayen et al., 2019)","plainCitation":"(Baayen et al., 2019)","noteIndex":0},"citationItems":[{"id":11424,"uris":["http://zotero.org/users/377120/items/7J2TCVTC"],"itemData":{"id":11424,"type":"article-journal","container-title":"Complexity","DOI":"10.1155/2019/4895891","ISSN":"1076-2787, 1099-0526","language":"en","page":"1-39","source":"Crossref","title":"The Discriminative Lexicon: A Unified Computational Model for the Lexicon and Lexical Processing in Comprehension and Production Grounded Not in (De)Composition but in Linear Discriminative Learning","title-short":"The Discriminative Lexicon","volume":"2019","author":[{"family":"Baayen","given":"R. Harald"},{"family":"Chuang","given":"Yu-Ying"},{"family":"Shafaei-Bajestan","given":"Elnaz"},{"family":"Blevins","given":"James P."}],"issued":{"date-parts":[["2019",1,1]]}}}],"schema":"https://github.com/citation-style-language/schema/raw/master/csl-citation.json"} </w:instrText>
      </w:r>
      <w:r w:rsidRPr="00902B56">
        <w:rPr>
          <w:rFonts w:ascii="Times New Roman" w:hAnsi="Times New Roman" w:cs="Times New Roman"/>
          <w:sz w:val="22"/>
          <w:szCs w:val="22"/>
        </w:rPr>
        <w:fldChar w:fldCharType="separate"/>
      </w:r>
      <w:r w:rsidR="00736178" w:rsidRPr="00902B56">
        <w:rPr>
          <w:rFonts w:ascii="Times New Roman" w:hAnsi="Times New Roman" w:cs="Times New Roman"/>
          <w:noProof/>
          <w:sz w:val="22"/>
          <w:szCs w:val="22"/>
        </w:rPr>
        <w:t>(Baayen et al., 2019)</w:t>
      </w:r>
      <w:r w:rsidRPr="00902B56">
        <w:rPr>
          <w:rFonts w:ascii="Times New Roman" w:hAnsi="Times New Roman" w:cs="Times New Roman"/>
          <w:sz w:val="22"/>
          <w:szCs w:val="22"/>
        </w:rPr>
        <w:fldChar w:fldCharType="end"/>
      </w:r>
      <w:r w:rsidR="00736178" w:rsidRPr="00902B56">
        <w:rPr>
          <w:rFonts w:ascii="Times New Roman" w:hAnsi="Times New Roman" w:cs="Times New Roman"/>
          <w:sz w:val="22"/>
          <w:szCs w:val="22"/>
        </w:rPr>
        <w:t xml:space="preserve"> </w:t>
      </w:r>
      <w:r w:rsidR="006740B9" w:rsidRPr="00902B56">
        <w:rPr>
          <w:rFonts w:ascii="Times New Roman" w:hAnsi="Times New Roman" w:cs="Times New Roman"/>
          <w:sz w:val="22"/>
          <w:szCs w:val="22"/>
        </w:rPr>
        <w:t xml:space="preserve">has sought to model </w:t>
      </w:r>
      <w:r w:rsidR="002148BE" w:rsidRPr="00902B56">
        <w:rPr>
          <w:rFonts w:ascii="Times New Roman" w:hAnsi="Times New Roman" w:cs="Times New Roman"/>
          <w:sz w:val="22"/>
          <w:szCs w:val="22"/>
        </w:rPr>
        <w:t xml:space="preserve">the mental lexicon </w:t>
      </w:r>
      <w:r w:rsidR="00736178" w:rsidRPr="00902B56">
        <w:rPr>
          <w:rFonts w:ascii="Times New Roman" w:hAnsi="Times New Roman" w:cs="Times New Roman"/>
          <w:sz w:val="22"/>
          <w:szCs w:val="22"/>
        </w:rPr>
        <w:t>without explicit representations of morphemes, or even of words</w:t>
      </w:r>
      <w:r w:rsidR="0096154D" w:rsidRPr="00902B56">
        <w:rPr>
          <w:rFonts w:ascii="Times New Roman" w:hAnsi="Times New Roman" w:cs="Times New Roman"/>
          <w:sz w:val="22"/>
          <w:szCs w:val="22"/>
        </w:rPr>
        <w:t xml:space="preserve">, </w:t>
      </w:r>
      <w:r w:rsidR="004E3ADF" w:rsidRPr="00902B56">
        <w:rPr>
          <w:rFonts w:ascii="Times New Roman" w:hAnsi="Times New Roman" w:cs="Times New Roman"/>
          <w:sz w:val="22"/>
          <w:szCs w:val="22"/>
        </w:rPr>
        <w:t xml:space="preserve">by learning associations between sequences of phonological units and complex semantic </w:t>
      </w:r>
      <w:r w:rsidR="00346D63" w:rsidRPr="00902B56">
        <w:rPr>
          <w:rFonts w:ascii="Times New Roman" w:hAnsi="Times New Roman" w:cs="Times New Roman"/>
          <w:sz w:val="22"/>
          <w:szCs w:val="22"/>
        </w:rPr>
        <w:t xml:space="preserve">(e.g. vector) </w:t>
      </w:r>
      <w:r w:rsidR="004E3ADF" w:rsidRPr="00902B56">
        <w:rPr>
          <w:rFonts w:ascii="Times New Roman" w:hAnsi="Times New Roman" w:cs="Times New Roman"/>
          <w:sz w:val="22"/>
          <w:szCs w:val="22"/>
        </w:rPr>
        <w:t xml:space="preserve">representations. </w:t>
      </w:r>
      <w:r w:rsidR="009740EF" w:rsidRPr="00902B56">
        <w:rPr>
          <w:rFonts w:ascii="Times New Roman" w:hAnsi="Times New Roman" w:cs="Times New Roman"/>
          <w:sz w:val="22"/>
          <w:szCs w:val="22"/>
        </w:rPr>
        <w:t xml:space="preserve">We might understand this approach as focusing </w:t>
      </w:r>
      <w:r w:rsidR="00255D59" w:rsidRPr="00902B56">
        <w:rPr>
          <w:rFonts w:ascii="Times New Roman" w:hAnsi="Times New Roman" w:cs="Times New Roman"/>
          <w:sz w:val="22"/>
          <w:szCs w:val="22"/>
        </w:rPr>
        <w:t xml:space="preserve">on </w:t>
      </w:r>
      <w:r w:rsidR="00255D59" w:rsidRPr="00902B56">
        <w:rPr>
          <w:rFonts w:ascii="Times New Roman" w:hAnsi="Times New Roman" w:cs="Times New Roman"/>
          <w:i/>
          <w:iCs/>
          <w:sz w:val="22"/>
          <w:szCs w:val="22"/>
        </w:rPr>
        <w:t>processing</w:t>
      </w:r>
      <w:r w:rsidR="00255D59" w:rsidRPr="00902B56">
        <w:rPr>
          <w:rFonts w:ascii="Times New Roman" w:hAnsi="Times New Roman" w:cs="Times New Roman"/>
          <w:sz w:val="22"/>
          <w:szCs w:val="22"/>
        </w:rPr>
        <w:t xml:space="preserve">, </w:t>
      </w:r>
      <w:proofErr w:type="gramStart"/>
      <w:r w:rsidR="009A3ED6" w:rsidRPr="00902B56">
        <w:rPr>
          <w:rFonts w:ascii="Times New Roman" w:hAnsi="Times New Roman" w:cs="Times New Roman"/>
          <w:sz w:val="22"/>
          <w:szCs w:val="22"/>
        </w:rPr>
        <w:t>i.e.</w:t>
      </w:r>
      <w:proofErr w:type="gramEnd"/>
      <w:r w:rsidR="009A3ED6" w:rsidRPr="00902B56">
        <w:rPr>
          <w:rFonts w:ascii="Times New Roman" w:hAnsi="Times New Roman" w:cs="Times New Roman"/>
          <w:sz w:val="22"/>
          <w:szCs w:val="22"/>
        </w:rPr>
        <w:t xml:space="preserve"> accessing semantic information based on form, or vice versa, </w:t>
      </w:r>
      <w:r w:rsidR="00DB6F4A" w:rsidRPr="00902B56">
        <w:rPr>
          <w:rFonts w:ascii="Times New Roman" w:hAnsi="Times New Roman" w:cs="Times New Roman"/>
          <w:sz w:val="22"/>
          <w:szCs w:val="22"/>
        </w:rPr>
        <w:t>to the exclusion of any explicit lexical</w:t>
      </w:r>
      <w:r w:rsidR="00255D59" w:rsidRPr="00902B56">
        <w:rPr>
          <w:rFonts w:ascii="Times New Roman" w:hAnsi="Times New Roman" w:cs="Times New Roman"/>
          <w:sz w:val="22"/>
          <w:szCs w:val="22"/>
        </w:rPr>
        <w:t xml:space="preserve"> representation</w:t>
      </w:r>
      <w:r w:rsidR="00E1780E" w:rsidRPr="00902B56">
        <w:rPr>
          <w:rFonts w:ascii="Times New Roman" w:hAnsi="Times New Roman" w:cs="Times New Roman"/>
          <w:sz w:val="22"/>
          <w:szCs w:val="22"/>
        </w:rPr>
        <w:t>s</w:t>
      </w:r>
      <w:r w:rsidR="001F6394" w:rsidRPr="00902B56">
        <w:rPr>
          <w:rFonts w:ascii="Times New Roman" w:hAnsi="Times New Roman" w:cs="Times New Roman"/>
          <w:sz w:val="22"/>
          <w:szCs w:val="22"/>
        </w:rPr>
        <w:t xml:space="preserve">, and without </w:t>
      </w:r>
      <w:r w:rsidR="00F0728D" w:rsidRPr="00902B56">
        <w:rPr>
          <w:rFonts w:ascii="Times New Roman" w:hAnsi="Times New Roman" w:cs="Times New Roman"/>
          <w:sz w:val="22"/>
          <w:szCs w:val="22"/>
        </w:rPr>
        <w:t>compositionality of meaning</w:t>
      </w:r>
      <w:r w:rsidR="00255D59" w:rsidRPr="00902B56">
        <w:rPr>
          <w:rFonts w:ascii="Times New Roman" w:hAnsi="Times New Roman" w:cs="Times New Roman"/>
          <w:sz w:val="22"/>
          <w:szCs w:val="22"/>
        </w:rPr>
        <w:t xml:space="preserve">. </w:t>
      </w:r>
      <w:r w:rsidR="00E1780E" w:rsidRPr="00902B56">
        <w:rPr>
          <w:rFonts w:ascii="Times New Roman" w:hAnsi="Times New Roman" w:cs="Times New Roman"/>
          <w:sz w:val="22"/>
          <w:szCs w:val="22"/>
        </w:rPr>
        <w:t>This approach leads us to question</w:t>
      </w:r>
      <w:r w:rsidR="00B4524C" w:rsidRPr="00902B56">
        <w:rPr>
          <w:rFonts w:ascii="Times New Roman" w:hAnsi="Times New Roman" w:cs="Times New Roman"/>
          <w:sz w:val="22"/>
          <w:szCs w:val="22"/>
        </w:rPr>
        <w:t>:</w:t>
      </w:r>
      <w:r w:rsidR="00E1780E" w:rsidRPr="00902B56">
        <w:rPr>
          <w:rFonts w:ascii="Times New Roman" w:hAnsi="Times New Roman" w:cs="Times New Roman"/>
          <w:sz w:val="22"/>
          <w:szCs w:val="22"/>
        </w:rPr>
        <w:t xml:space="preserve"> </w:t>
      </w:r>
      <w:r w:rsidR="00B4524C" w:rsidRPr="00902B56">
        <w:rPr>
          <w:rFonts w:ascii="Times New Roman" w:hAnsi="Times New Roman" w:cs="Times New Roman"/>
          <w:sz w:val="22"/>
          <w:szCs w:val="22"/>
        </w:rPr>
        <w:t xml:space="preserve">What does </w:t>
      </w:r>
      <w:r w:rsidR="009F29DC" w:rsidRPr="00902B56">
        <w:rPr>
          <w:rFonts w:ascii="Times New Roman" w:hAnsi="Times New Roman" w:cs="Times New Roman"/>
          <w:sz w:val="22"/>
          <w:szCs w:val="22"/>
        </w:rPr>
        <w:t xml:space="preserve">it mean to be a </w:t>
      </w:r>
      <w:r w:rsidR="00A02A53" w:rsidRPr="00902B56">
        <w:rPr>
          <w:rFonts w:ascii="Times New Roman" w:hAnsi="Times New Roman" w:cs="Times New Roman"/>
          <w:sz w:val="22"/>
          <w:szCs w:val="22"/>
        </w:rPr>
        <w:t>morphological or a lexical unit</w:t>
      </w:r>
      <w:r w:rsidR="00B4524C" w:rsidRPr="00902B56">
        <w:rPr>
          <w:rFonts w:ascii="Times New Roman" w:hAnsi="Times New Roman" w:cs="Times New Roman"/>
          <w:sz w:val="22"/>
          <w:szCs w:val="22"/>
        </w:rPr>
        <w:t>?</w:t>
      </w:r>
      <w:r w:rsidR="00A02A53" w:rsidRPr="00902B56">
        <w:rPr>
          <w:rFonts w:ascii="Times New Roman" w:hAnsi="Times New Roman" w:cs="Times New Roman"/>
          <w:sz w:val="22"/>
          <w:szCs w:val="22"/>
        </w:rPr>
        <w:t xml:space="preserve"> </w:t>
      </w:r>
    </w:p>
    <w:p w14:paraId="6906978F" w14:textId="77777777" w:rsidR="00E1780E" w:rsidRPr="00902B56" w:rsidRDefault="00E1780E" w:rsidP="000D210C">
      <w:pPr>
        <w:rPr>
          <w:rFonts w:ascii="Times New Roman" w:hAnsi="Times New Roman" w:cs="Times New Roman"/>
          <w:sz w:val="22"/>
          <w:szCs w:val="22"/>
        </w:rPr>
      </w:pPr>
    </w:p>
    <w:p w14:paraId="69DF0398" w14:textId="5DCCF56E" w:rsidR="001D760B" w:rsidRPr="00902B56" w:rsidRDefault="00E1780E" w:rsidP="000D210C">
      <w:pPr>
        <w:rPr>
          <w:rFonts w:ascii="Times New Roman" w:hAnsi="Times New Roman" w:cs="Times New Roman"/>
          <w:sz w:val="22"/>
          <w:szCs w:val="22"/>
        </w:rPr>
      </w:pPr>
      <w:r w:rsidRPr="00902B56">
        <w:rPr>
          <w:rFonts w:ascii="Times New Roman" w:hAnsi="Times New Roman" w:cs="Times New Roman"/>
          <w:sz w:val="22"/>
          <w:szCs w:val="22"/>
        </w:rPr>
        <w:t>We seek to shed light on this question by examining</w:t>
      </w:r>
      <w:r w:rsidR="00777EC8" w:rsidRPr="00902B56">
        <w:rPr>
          <w:rFonts w:ascii="Times New Roman" w:hAnsi="Times New Roman" w:cs="Times New Roman"/>
          <w:sz w:val="22"/>
          <w:szCs w:val="22"/>
        </w:rPr>
        <w:t xml:space="preserve"> words whose morphological structure </w:t>
      </w:r>
      <w:r w:rsidR="001D760B" w:rsidRPr="00902B56">
        <w:rPr>
          <w:rFonts w:ascii="Times New Roman" w:hAnsi="Times New Roman" w:cs="Times New Roman"/>
          <w:sz w:val="22"/>
          <w:szCs w:val="22"/>
        </w:rPr>
        <w:t>is</w:t>
      </w:r>
      <w:r w:rsidR="1BFA8476" w:rsidRPr="00902B56">
        <w:rPr>
          <w:rFonts w:ascii="Times New Roman" w:hAnsi="Times New Roman" w:cs="Times New Roman"/>
          <w:sz w:val="22"/>
          <w:szCs w:val="22"/>
        </w:rPr>
        <w:t xml:space="preserve"> arguably</w:t>
      </w:r>
      <w:r w:rsidR="001D760B" w:rsidRPr="00902B56">
        <w:rPr>
          <w:rFonts w:ascii="Times New Roman" w:hAnsi="Times New Roman" w:cs="Times New Roman"/>
          <w:sz w:val="22"/>
          <w:szCs w:val="22"/>
        </w:rPr>
        <w:t xml:space="preserve"> marginal, </w:t>
      </w:r>
      <w:r w:rsidRPr="00902B56">
        <w:rPr>
          <w:rFonts w:ascii="Times New Roman" w:hAnsi="Times New Roman" w:cs="Times New Roman"/>
          <w:sz w:val="22"/>
          <w:szCs w:val="22"/>
        </w:rPr>
        <w:t xml:space="preserve">specifically, </w:t>
      </w:r>
      <w:r w:rsidR="001D760B" w:rsidRPr="00902B56">
        <w:rPr>
          <w:rFonts w:ascii="Times New Roman" w:hAnsi="Times New Roman" w:cs="Times New Roman"/>
          <w:sz w:val="22"/>
          <w:szCs w:val="22"/>
        </w:rPr>
        <w:t>English words with bound roots</w:t>
      </w:r>
      <w:r w:rsidR="00C22224" w:rsidRPr="00902B56">
        <w:rPr>
          <w:rFonts w:ascii="Times New Roman" w:hAnsi="Times New Roman" w:cs="Times New Roman"/>
          <w:sz w:val="22"/>
          <w:szCs w:val="22"/>
        </w:rPr>
        <w:t xml:space="preserve">. Bound roots are interesting because </w:t>
      </w:r>
      <w:r w:rsidR="00500D21" w:rsidRPr="00902B56">
        <w:rPr>
          <w:rFonts w:ascii="Times New Roman" w:hAnsi="Times New Roman" w:cs="Times New Roman"/>
          <w:sz w:val="22"/>
          <w:szCs w:val="22"/>
        </w:rPr>
        <w:t xml:space="preserve">whatever clear </w:t>
      </w:r>
      <w:r w:rsidR="008479D7" w:rsidRPr="00902B56">
        <w:rPr>
          <w:rFonts w:ascii="Times New Roman" w:hAnsi="Times New Roman" w:cs="Times New Roman"/>
          <w:sz w:val="22"/>
          <w:szCs w:val="22"/>
        </w:rPr>
        <w:t xml:space="preserve">morphological </w:t>
      </w:r>
      <w:r w:rsidRPr="00902B56">
        <w:rPr>
          <w:rFonts w:ascii="Times New Roman" w:hAnsi="Times New Roman" w:cs="Times New Roman"/>
          <w:sz w:val="22"/>
          <w:szCs w:val="22"/>
        </w:rPr>
        <w:t xml:space="preserve">role </w:t>
      </w:r>
      <w:r w:rsidR="00500D21" w:rsidRPr="00902B56">
        <w:rPr>
          <w:rFonts w:ascii="Times New Roman" w:hAnsi="Times New Roman" w:cs="Times New Roman"/>
          <w:sz w:val="22"/>
          <w:szCs w:val="22"/>
        </w:rPr>
        <w:t xml:space="preserve">they once </w:t>
      </w:r>
      <w:r w:rsidRPr="00902B56">
        <w:rPr>
          <w:rFonts w:ascii="Times New Roman" w:hAnsi="Times New Roman" w:cs="Times New Roman"/>
          <w:sz w:val="22"/>
          <w:szCs w:val="22"/>
        </w:rPr>
        <w:t xml:space="preserve">played in the language </w:t>
      </w:r>
      <w:r w:rsidR="00500D21" w:rsidRPr="00902B56">
        <w:rPr>
          <w:rFonts w:ascii="Times New Roman" w:hAnsi="Times New Roman" w:cs="Times New Roman"/>
          <w:sz w:val="22"/>
          <w:szCs w:val="22"/>
        </w:rPr>
        <w:t xml:space="preserve">has </w:t>
      </w:r>
      <w:r w:rsidR="003D78D7" w:rsidRPr="00902B56">
        <w:rPr>
          <w:rFonts w:ascii="Times New Roman" w:hAnsi="Times New Roman" w:cs="Times New Roman"/>
          <w:sz w:val="22"/>
          <w:szCs w:val="22"/>
        </w:rPr>
        <w:t xml:space="preserve">been obscured over time, </w:t>
      </w:r>
      <w:r w:rsidR="000D210C" w:rsidRPr="00902B56">
        <w:rPr>
          <w:rFonts w:ascii="Times New Roman" w:hAnsi="Times New Roman" w:cs="Times New Roman"/>
          <w:sz w:val="22"/>
          <w:szCs w:val="22"/>
        </w:rPr>
        <w:t xml:space="preserve">such that </w:t>
      </w:r>
      <w:r w:rsidR="001D760B" w:rsidRPr="00902B56">
        <w:rPr>
          <w:rFonts w:ascii="Times New Roman" w:hAnsi="Times New Roman" w:cs="Times New Roman"/>
          <w:sz w:val="22"/>
          <w:szCs w:val="22"/>
        </w:rPr>
        <w:t>they are not always easily segmented from neighboring material</w:t>
      </w:r>
      <w:r w:rsidR="008C210C" w:rsidRPr="00902B56">
        <w:rPr>
          <w:rFonts w:ascii="Times New Roman" w:hAnsi="Times New Roman" w:cs="Times New Roman"/>
          <w:sz w:val="22"/>
          <w:szCs w:val="22"/>
        </w:rPr>
        <w:t xml:space="preserve"> (</w:t>
      </w:r>
      <w:proofErr w:type="gramStart"/>
      <w:r w:rsidR="001D760B" w:rsidRPr="00902B56">
        <w:rPr>
          <w:rFonts w:ascii="Times New Roman" w:hAnsi="Times New Roman" w:cs="Times New Roman"/>
          <w:sz w:val="22"/>
          <w:szCs w:val="22"/>
        </w:rPr>
        <w:t>e.g.</w:t>
      </w:r>
      <w:proofErr w:type="gramEnd"/>
      <w:r w:rsidR="001D760B" w:rsidRPr="00902B56">
        <w:rPr>
          <w:rFonts w:ascii="Times New Roman" w:hAnsi="Times New Roman" w:cs="Times New Roman"/>
          <w:sz w:val="22"/>
          <w:szCs w:val="22"/>
        </w:rPr>
        <w:t xml:space="preserve"> </w:t>
      </w:r>
      <w:r w:rsidR="001D760B" w:rsidRPr="00902B56">
        <w:rPr>
          <w:rFonts w:ascii="Times New Roman" w:hAnsi="Times New Roman" w:cs="Times New Roman"/>
          <w:i/>
          <w:iCs/>
          <w:sz w:val="22"/>
          <w:szCs w:val="22"/>
        </w:rPr>
        <w:t>circ-us</w:t>
      </w:r>
      <w:r w:rsidR="001D760B" w:rsidRPr="00902B56">
        <w:rPr>
          <w:rFonts w:ascii="Times New Roman" w:hAnsi="Times New Roman" w:cs="Times New Roman"/>
          <w:sz w:val="22"/>
          <w:szCs w:val="22"/>
        </w:rPr>
        <w:t xml:space="preserve">, </w:t>
      </w:r>
      <w:proofErr w:type="spellStart"/>
      <w:r w:rsidR="001D760B" w:rsidRPr="00902B56">
        <w:rPr>
          <w:rFonts w:ascii="Times New Roman" w:hAnsi="Times New Roman" w:cs="Times New Roman"/>
          <w:i/>
          <w:iCs/>
          <w:sz w:val="22"/>
          <w:szCs w:val="22"/>
        </w:rPr>
        <w:t>ver-dict</w:t>
      </w:r>
      <w:proofErr w:type="spellEnd"/>
      <w:r w:rsidR="001D760B" w:rsidRPr="00902B56">
        <w:rPr>
          <w:rFonts w:ascii="Times New Roman" w:hAnsi="Times New Roman" w:cs="Times New Roman"/>
          <w:sz w:val="22"/>
          <w:szCs w:val="22"/>
        </w:rPr>
        <w:t xml:space="preserve">, </w:t>
      </w:r>
      <w:r w:rsidR="008C210C" w:rsidRPr="00902B56">
        <w:rPr>
          <w:rFonts w:ascii="Times New Roman" w:hAnsi="Times New Roman" w:cs="Times New Roman"/>
          <w:i/>
          <w:iCs/>
          <w:sz w:val="22"/>
          <w:szCs w:val="22"/>
        </w:rPr>
        <w:t>min-</w:t>
      </w:r>
      <w:proofErr w:type="spellStart"/>
      <w:r w:rsidR="008C210C" w:rsidRPr="00902B56">
        <w:rPr>
          <w:rFonts w:ascii="Times New Roman" w:hAnsi="Times New Roman" w:cs="Times New Roman"/>
          <w:i/>
          <w:iCs/>
          <w:sz w:val="22"/>
          <w:szCs w:val="22"/>
        </w:rPr>
        <w:t>strel</w:t>
      </w:r>
      <w:proofErr w:type="spellEnd"/>
      <w:r w:rsidR="008C210C" w:rsidRPr="00902B56">
        <w:rPr>
          <w:rFonts w:ascii="Times New Roman" w:hAnsi="Times New Roman" w:cs="Times New Roman"/>
          <w:sz w:val="22"/>
          <w:szCs w:val="22"/>
        </w:rPr>
        <w:t xml:space="preserve">), </w:t>
      </w:r>
      <w:r w:rsidR="00656FEA" w:rsidRPr="00902B56">
        <w:rPr>
          <w:rFonts w:ascii="Times New Roman" w:hAnsi="Times New Roman" w:cs="Times New Roman"/>
          <w:sz w:val="22"/>
          <w:szCs w:val="22"/>
        </w:rPr>
        <w:t>and their meanings are</w:t>
      </w:r>
      <w:r w:rsidR="0044506C" w:rsidRPr="00902B56">
        <w:rPr>
          <w:rFonts w:ascii="Times New Roman" w:hAnsi="Times New Roman" w:cs="Times New Roman"/>
          <w:sz w:val="22"/>
          <w:szCs w:val="22"/>
        </w:rPr>
        <w:t xml:space="preserve"> often</w:t>
      </w:r>
      <w:r w:rsidR="00656FEA" w:rsidRPr="00902B56">
        <w:rPr>
          <w:rFonts w:ascii="Times New Roman" w:hAnsi="Times New Roman" w:cs="Times New Roman"/>
          <w:sz w:val="22"/>
          <w:szCs w:val="22"/>
        </w:rPr>
        <w:t xml:space="preserve"> vague (cf. </w:t>
      </w:r>
      <w:r w:rsidR="00656FEA" w:rsidRPr="00902B56">
        <w:rPr>
          <w:rFonts w:ascii="Times New Roman" w:hAnsi="Times New Roman" w:cs="Times New Roman"/>
          <w:i/>
          <w:iCs/>
          <w:sz w:val="22"/>
          <w:szCs w:val="22"/>
        </w:rPr>
        <w:t>de-</w:t>
      </w:r>
      <w:proofErr w:type="spellStart"/>
      <w:r w:rsidR="00656FEA" w:rsidRPr="00902B56">
        <w:rPr>
          <w:rFonts w:ascii="Times New Roman" w:hAnsi="Times New Roman" w:cs="Times New Roman"/>
          <w:i/>
          <w:iCs/>
          <w:sz w:val="22"/>
          <w:szCs w:val="22"/>
        </w:rPr>
        <w:t>fect</w:t>
      </w:r>
      <w:proofErr w:type="spellEnd"/>
      <w:r w:rsidR="00656FEA" w:rsidRPr="00902B56">
        <w:rPr>
          <w:rFonts w:ascii="Times New Roman" w:hAnsi="Times New Roman" w:cs="Times New Roman"/>
          <w:i/>
          <w:iCs/>
          <w:sz w:val="22"/>
          <w:szCs w:val="22"/>
        </w:rPr>
        <w:t>, per-</w:t>
      </w:r>
      <w:proofErr w:type="spellStart"/>
      <w:r w:rsidR="00656FEA" w:rsidRPr="00902B56">
        <w:rPr>
          <w:rFonts w:ascii="Times New Roman" w:hAnsi="Times New Roman" w:cs="Times New Roman"/>
          <w:i/>
          <w:iCs/>
          <w:sz w:val="22"/>
          <w:szCs w:val="22"/>
        </w:rPr>
        <w:t>fect</w:t>
      </w:r>
      <w:proofErr w:type="spellEnd"/>
      <w:r w:rsidR="00656FEA" w:rsidRPr="00902B56">
        <w:rPr>
          <w:rFonts w:ascii="Times New Roman" w:hAnsi="Times New Roman" w:cs="Times New Roman"/>
          <w:sz w:val="22"/>
          <w:szCs w:val="22"/>
        </w:rPr>
        <w:t>), multiple</w:t>
      </w:r>
      <w:r w:rsidR="001E2BBD" w:rsidRPr="00902B56">
        <w:rPr>
          <w:rFonts w:ascii="Times New Roman" w:hAnsi="Times New Roman" w:cs="Times New Roman"/>
          <w:sz w:val="22"/>
          <w:szCs w:val="22"/>
        </w:rPr>
        <w:t xml:space="preserve"> (</w:t>
      </w:r>
      <w:r w:rsidR="000371B5" w:rsidRPr="00902B56">
        <w:rPr>
          <w:rFonts w:ascii="Times New Roman" w:hAnsi="Times New Roman" w:cs="Times New Roman"/>
          <w:i/>
          <w:iCs/>
          <w:sz w:val="22"/>
          <w:szCs w:val="22"/>
        </w:rPr>
        <w:t>cert-</w:t>
      </w:r>
      <w:proofErr w:type="spellStart"/>
      <w:r w:rsidR="000371B5" w:rsidRPr="00902B56">
        <w:rPr>
          <w:rFonts w:ascii="Times New Roman" w:hAnsi="Times New Roman" w:cs="Times New Roman"/>
          <w:i/>
          <w:iCs/>
          <w:sz w:val="22"/>
          <w:szCs w:val="22"/>
        </w:rPr>
        <w:t>ain</w:t>
      </w:r>
      <w:proofErr w:type="spellEnd"/>
      <w:r w:rsidR="000371B5" w:rsidRPr="00902B56">
        <w:rPr>
          <w:rFonts w:ascii="Times New Roman" w:hAnsi="Times New Roman" w:cs="Times New Roman"/>
          <w:i/>
          <w:iCs/>
          <w:sz w:val="22"/>
          <w:szCs w:val="22"/>
        </w:rPr>
        <w:t>, con-cert</w:t>
      </w:r>
      <w:r w:rsidR="001E2BBD" w:rsidRPr="00902B56">
        <w:rPr>
          <w:rFonts w:ascii="Times New Roman" w:hAnsi="Times New Roman" w:cs="Times New Roman"/>
          <w:sz w:val="22"/>
          <w:szCs w:val="22"/>
        </w:rPr>
        <w:t>)</w:t>
      </w:r>
      <w:r w:rsidR="00656FEA" w:rsidRPr="00902B56">
        <w:rPr>
          <w:rFonts w:ascii="Times New Roman" w:hAnsi="Times New Roman" w:cs="Times New Roman"/>
          <w:sz w:val="22"/>
          <w:szCs w:val="22"/>
        </w:rPr>
        <w:t xml:space="preserve">, or </w:t>
      </w:r>
      <w:r w:rsidRPr="00902B56">
        <w:rPr>
          <w:rFonts w:ascii="Times New Roman" w:hAnsi="Times New Roman" w:cs="Times New Roman"/>
          <w:sz w:val="22"/>
          <w:szCs w:val="22"/>
        </w:rPr>
        <w:t xml:space="preserve">obscure </w:t>
      </w:r>
      <w:r w:rsidR="00656FEA" w:rsidRPr="00902B56">
        <w:rPr>
          <w:rFonts w:ascii="Times New Roman" w:hAnsi="Times New Roman" w:cs="Times New Roman"/>
          <w:sz w:val="22"/>
          <w:szCs w:val="22"/>
        </w:rPr>
        <w:t xml:space="preserve">(e.g. </w:t>
      </w:r>
      <w:proofErr w:type="spellStart"/>
      <w:r w:rsidR="00656FEA" w:rsidRPr="00902B56">
        <w:rPr>
          <w:rFonts w:ascii="Times New Roman" w:hAnsi="Times New Roman" w:cs="Times New Roman"/>
          <w:i/>
          <w:iCs/>
          <w:sz w:val="22"/>
          <w:szCs w:val="22"/>
        </w:rPr>
        <w:t>eti</w:t>
      </w:r>
      <w:proofErr w:type="spellEnd"/>
      <w:r w:rsidR="0044506C" w:rsidRPr="00902B56">
        <w:rPr>
          <w:rFonts w:ascii="Times New Roman" w:hAnsi="Times New Roman" w:cs="Times New Roman"/>
          <w:i/>
          <w:iCs/>
          <w:sz w:val="22"/>
          <w:szCs w:val="22"/>
        </w:rPr>
        <w:t>-</w:t>
      </w:r>
      <w:r w:rsidR="00656FEA" w:rsidRPr="00902B56">
        <w:rPr>
          <w:rFonts w:ascii="Times New Roman" w:hAnsi="Times New Roman" w:cs="Times New Roman"/>
          <w:i/>
          <w:iCs/>
          <w:sz w:val="22"/>
          <w:szCs w:val="22"/>
        </w:rPr>
        <w:t>ology</w:t>
      </w:r>
      <w:r w:rsidR="00656FEA" w:rsidRPr="00902B56">
        <w:rPr>
          <w:rFonts w:ascii="Times New Roman" w:hAnsi="Times New Roman" w:cs="Times New Roman"/>
          <w:sz w:val="22"/>
          <w:szCs w:val="22"/>
        </w:rPr>
        <w:t>)</w:t>
      </w:r>
      <w:r w:rsidR="003A3894" w:rsidRPr="00902B56">
        <w:rPr>
          <w:rFonts w:ascii="Times New Roman" w:hAnsi="Times New Roman" w:cs="Times New Roman"/>
          <w:sz w:val="22"/>
          <w:szCs w:val="22"/>
        </w:rPr>
        <w:t xml:space="preserve">. Thus, the </w:t>
      </w:r>
      <w:r w:rsidR="001D760B" w:rsidRPr="00902B56">
        <w:rPr>
          <w:rFonts w:ascii="Times New Roman" w:hAnsi="Times New Roman" w:cs="Times New Roman"/>
          <w:sz w:val="22"/>
          <w:szCs w:val="22"/>
        </w:rPr>
        <w:t xml:space="preserve">presence </w:t>
      </w:r>
      <w:r w:rsidR="003A3894" w:rsidRPr="00902B56">
        <w:rPr>
          <w:rFonts w:ascii="Times New Roman" w:hAnsi="Times New Roman" w:cs="Times New Roman"/>
          <w:sz w:val="22"/>
          <w:szCs w:val="22"/>
        </w:rPr>
        <w:t xml:space="preserve">(or absence, in the case of folk etymologies) </w:t>
      </w:r>
      <w:r w:rsidR="001D760B" w:rsidRPr="00902B56">
        <w:rPr>
          <w:rFonts w:ascii="Times New Roman" w:hAnsi="Times New Roman" w:cs="Times New Roman"/>
          <w:sz w:val="22"/>
          <w:szCs w:val="22"/>
        </w:rPr>
        <w:t xml:space="preserve">of a historical root </w:t>
      </w:r>
      <w:r w:rsidR="00244D55" w:rsidRPr="00902B56">
        <w:rPr>
          <w:rFonts w:ascii="Times New Roman" w:hAnsi="Times New Roman" w:cs="Times New Roman"/>
          <w:sz w:val="22"/>
          <w:szCs w:val="22"/>
        </w:rPr>
        <w:t xml:space="preserve">does not reliably indicate whether </w:t>
      </w:r>
      <w:r w:rsidR="001D760B" w:rsidRPr="00902B56">
        <w:rPr>
          <w:rFonts w:ascii="Times New Roman" w:hAnsi="Times New Roman" w:cs="Times New Roman"/>
          <w:sz w:val="22"/>
          <w:szCs w:val="22"/>
        </w:rPr>
        <w:t xml:space="preserve">the root plays a synchronic role in speakers’ mental lexicons. </w:t>
      </w:r>
      <w:r w:rsidR="0044506C" w:rsidRPr="00902B56">
        <w:rPr>
          <w:rFonts w:ascii="Times New Roman" w:hAnsi="Times New Roman" w:cs="Times New Roman"/>
          <w:sz w:val="22"/>
          <w:szCs w:val="22"/>
        </w:rPr>
        <w:t>Nevertheless, given their importance in</w:t>
      </w:r>
      <w:r w:rsidR="004E7C20" w:rsidRPr="00902B56">
        <w:rPr>
          <w:rFonts w:ascii="Times New Roman" w:hAnsi="Times New Roman" w:cs="Times New Roman"/>
          <w:sz w:val="22"/>
          <w:szCs w:val="22"/>
        </w:rPr>
        <w:t xml:space="preserve"> academic vocabulary</w:t>
      </w:r>
      <w:r w:rsidR="00C13304" w:rsidRPr="00902B56">
        <w:rPr>
          <w:rFonts w:ascii="Times New Roman" w:hAnsi="Times New Roman" w:cs="Times New Roman"/>
          <w:sz w:val="22"/>
          <w:szCs w:val="22"/>
        </w:rPr>
        <w:t xml:space="preserve">, </w:t>
      </w:r>
      <w:r w:rsidR="0044506C" w:rsidRPr="00902B56">
        <w:rPr>
          <w:rFonts w:ascii="Times New Roman" w:hAnsi="Times New Roman" w:cs="Times New Roman"/>
          <w:sz w:val="22"/>
          <w:szCs w:val="22"/>
        </w:rPr>
        <w:t xml:space="preserve">the </w:t>
      </w:r>
      <w:r w:rsidR="001E6CA0" w:rsidRPr="00902B56">
        <w:rPr>
          <w:rFonts w:ascii="Times New Roman" w:hAnsi="Times New Roman" w:cs="Times New Roman"/>
          <w:sz w:val="22"/>
          <w:szCs w:val="22"/>
        </w:rPr>
        <w:t xml:space="preserve">apparent or historical morphological complexity </w:t>
      </w:r>
      <w:r w:rsidR="0044506C" w:rsidRPr="00902B56">
        <w:rPr>
          <w:rFonts w:ascii="Times New Roman" w:hAnsi="Times New Roman" w:cs="Times New Roman"/>
          <w:sz w:val="22"/>
          <w:szCs w:val="22"/>
        </w:rPr>
        <w:t xml:space="preserve">of these words </w:t>
      </w:r>
      <w:r w:rsidR="001E6CA0" w:rsidRPr="00902B56">
        <w:rPr>
          <w:rFonts w:ascii="Times New Roman" w:hAnsi="Times New Roman" w:cs="Times New Roman"/>
          <w:sz w:val="22"/>
          <w:szCs w:val="22"/>
        </w:rPr>
        <w:t xml:space="preserve">has </w:t>
      </w:r>
      <w:r w:rsidR="002C149D" w:rsidRPr="00902B56">
        <w:rPr>
          <w:rFonts w:ascii="Times New Roman" w:hAnsi="Times New Roman" w:cs="Times New Roman"/>
          <w:sz w:val="22"/>
          <w:szCs w:val="22"/>
        </w:rPr>
        <w:t xml:space="preserve">been explored as a resource </w:t>
      </w:r>
      <w:r w:rsidR="0044506C" w:rsidRPr="00902B56">
        <w:rPr>
          <w:rFonts w:ascii="Times New Roman" w:hAnsi="Times New Roman" w:cs="Times New Roman"/>
          <w:sz w:val="22"/>
          <w:szCs w:val="22"/>
        </w:rPr>
        <w:t xml:space="preserve">in pedagogy </w:t>
      </w:r>
      <w:r w:rsidR="002C149D" w:rsidRPr="00902B56">
        <w:rPr>
          <w:rFonts w:ascii="Times New Roman" w:hAnsi="Times New Roman" w:cs="Times New Roman"/>
          <w:sz w:val="22"/>
          <w:szCs w:val="22"/>
        </w:rPr>
        <w:t xml:space="preserve">for helping </w:t>
      </w:r>
      <w:r w:rsidR="000412FB" w:rsidRPr="00902B56">
        <w:rPr>
          <w:rFonts w:ascii="Times New Roman" w:hAnsi="Times New Roman" w:cs="Times New Roman"/>
          <w:sz w:val="22"/>
          <w:szCs w:val="22"/>
        </w:rPr>
        <w:t xml:space="preserve">children and adolescents learn them more effectively </w:t>
      </w:r>
      <w:r w:rsidRPr="00902B56">
        <w:rPr>
          <w:rFonts w:ascii="Times New Roman" w:hAnsi="Times New Roman" w:cs="Times New Roman"/>
          <w:sz w:val="22"/>
          <w:szCs w:val="22"/>
        </w:rPr>
        <w:fldChar w:fldCharType="begin"/>
      </w:r>
      <w:r w:rsidRPr="00902B56">
        <w:rPr>
          <w:rFonts w:ascii="Times New Roman" w:hAnsi="Times New Roman" w:cs="Times New Roman"/>
          <w:sz w:val="22"/>
          <w:szCs w:val="22"/>
        </w:rPr>
        <w:instrText xml:space="preserve"> ADDIN ZOTERO_ITEM CSL_CITATION {"citationID":"qDexbitv","properties":{"formattedCitation":"(Crosson &amp; McKeown, 2016)","plainCitation":"(Crosson &amp; McKeown, 2016)","noteIndex":0},"citationItems":[{"id":13150,"uris":["http://zotero.org/users/377120/items/9XB6UVHK"],"itemData":{"id":13150,"type":"article-journal","abstract":"This study investigated how middle school students leverage information about bound Latin roots (e.g., voc in advocate and vociferous) to infer meanings of unfamiliar words, and how instruction may facilitate morphological analysis using roots. A dynamic assessment of morphological analysis was administered to 29 sixth graders (n = 17 intervention students) and 30 seventh graders (n = 18 intervention students). Qualitative analyses of analytic strategies revealed patterns of morphological problem solving that included direct (i.e., direct application of roots to analyze unfamiliar words) and indirect routes (i.e., use of known words that carry the roots to analyze unfamiliar words). Intervention students applied a direct route at higher rates than control students. Correlational analyses revealed a small but significant treatment effect on establishing meaning memory representations for roots and a significant, positive treatment effect for use of roots to infer unfamiliar word meanings. Overall results show promise for use of bound Latin roots for morphological problem solving.","container-title":"Cognition and Instruction","DOI":"10.1080/07370008.2016.1145121","ISSN":"0737-0008","issue":"2","note":"publisher: Routledge\n_eprint: https://doi.org/10.1080/07370008.2016.1145121","page":"148-171","source":"Taylor and Francis+NEJM","title":"Middle School Learners' Use of Latin Roots to Infer the Meaning of Unfamiliar Words","volume":"34","author":[{"family":"Crosson","given":"Amy C."},{"family":"McKeown","given":"Margaret G."}],"issued":{"date-parts":[["2016",4,2]]}}}],"schema":"https://github.com/citation-style-language/schema/raw/master/csl-citation.json"} </w:instrText>
      </w:r>
      <w:r w:rsidRPr="00902B56">
        <w:rPr>
          <w:rFonts w:ascii="Times New Roman" w:hAnsi="Times New Roman" w:cs="Times New Roman"/>
          <w:sz w:val="22"/>
          <w:szCs w:val="22"/>
        </w:rPr>
        <w:fldChar w:fldCharType="separate"/>
      </w:r>
      <w:r w:rsidR="00E31EE3" w:rsidRPr="00902B56">
        <w:rPr>
          <w:rFonts w:ascii="Times New Roman" w:hAnsi="Times New Roman" w:cs="Times New Roman"/>
          <w:noProof/>
          <w:sz w:val="22"/>
          <w:szCs w:val="22"/>
        </w:rPr>
        <w:t>(Crosson &amp; McKeown, 2016)</w:t>
      </w:r>
      <w:r w:rsidRPr="00902B56">
        <w:rPr>
          <w:rFonts w:ascii="Times New Roman" w:hAnsi="Times New Roman" w:cs="Times New Roman"/>
          <w:sz w:val="22"/>
          <w:szCs w:val="22"/>
        </w:rPr>
        <w:fldChar w:fldCharType="end"/>
      </w:r>
      <w:r w:rsidR="0044506C" w:rsidRPr="00902B56">
        <w:rPr>
          <w:rFonts w:ascii="Times New Roman" w:hAnsi="Times New Roman" w:cs="Times New Roman"/>
          <w:sz w:val="22"/>
          <w:szCs w:val="22"/>
        </w:rPr>
        <w:t>, making these words of both theoretical and practical interest</w:t>
      </w:r>
      <w:r w:rsidR="00E31EE3" w:rsidRPr="00902B56">
        <w:rPr>
          <w:rFonts w:ascii="Times New Roman" w:hAnsi="Times New Roman" w:cs="Times New Roman"/>
          <w:sz w:val="22"/>
          <w:szCs w:val="22"/>
        </w:rPr>
        <w:t xml:space="preserve">. </w:t>
      </w:r>
    </w:p>
    <w:p w14:paraId="58EF72B3" w14:textId="2B99DC53" w:rsidR="00A02A53" w:rsidRPr="00902B56" w:rsidRDefault="00A02A53" w:rsidP="008D3F6C">
      <w:pPr>
        <w:rPr>
          <w:rFonts w:ascii="Times New Roman" w:hAnsi="Times New Roman" w:cs="Times New Roman"/>
          <w:sz w:val="22"/>
          <w:szCs w:val="22"/>
        </w:rPr>
      </w:pPr>
    </w:p>
    <w:p w14:paraId="08ED6A6C" w14:textId="05143C61" w:rsidR="00A02A53" w:rsidRPr="00902B56" w:rsidRDefault="001919A6" w:rsidP="008D3F6C">
      <w:pPr>
        <w:rPr>
          <w:rFonts w:ascii="Times New Roman" w:hAnsi="Times New Roman" w:cs="Times New Roman"/>
          <w:sz w:val="22"/>
          <w:szCs w:val="22"/>
        </w:rPr>
      </w:pPr>
      <w:r w:rsidRPr="00902B56">
        <w:rPr>
          <w:rFonts w:ascii="Times New Roman" w:hAnsi="Times New Roman" w:cs="Times New Roman"/>
          <w:sz w:val="22"/>
          <w:szCs w:val="22"/>
        </w:rPr>
        <w:t xml:space="preserve">We consider the </w:t>
      </w:r>
      <w:r w:rsidR="00A2401B" w:rsidRPr="00902B56">
        <w:rPr>
          <w:rFonts w:ascii="Times New Roman" w:hAnsi="Times New Roman" w:cs="Times New Roman"/>
          <w:sz w:val="22"/>
          <w:szCs w:val="22"/>
        </w:rPr>
        <w:t xml:space="preserve">form and lexical semantics of these words separately through computational modeling, and we present some initial comparisons of our results with large-scale lexical processing data </w:t>
      </w:r>
      <w:r w:rsidRPr="00902B56">
        <w:rPr>
          <w:rFonts w:ascii="Times New Roman" w:hAnsi="Times New Roman" w:cs="Times New Roman"/>
          <w:sz w:val="22"/>
          <w:szCs w:val="22"/>
        </w:rPr>
        <w:fldChar w:fldCharType="begin"/>
      </w:r>
      <w:r w:rsidRPr="00902B56">
        <w:rPr>
          <w:rFonts w:ascii="Times New Roman" w:hAnsi="Times New Roman" w:cs="Times New Roman"/>
          <w:sz w:val="22"/>
          <w:szCs w:val="22"/>
        </w:rPr>
        <w:instrText xml:space="preserve"> ADDIN ZOTERO_ITEM CSL_CITATION {"citationID":"oW0Lo7aJ","properties":{"formattedCitation":"(Balota et al., 2007)","plainCitation":"(Balota et al., 2007)","noteIndex":0},"citationItems":[{"id":967,"uris":["http://zotero.org/users/377120/items/KVAT2FMX"],"itemData":{"id":967,"type":"article-journal","container-title":"Behavior Research Methods","issue":"3","page":"445","source":"Google Scholar","title":"The English lexicon project","volume":"39","author":[{"family":"Balota","given":"D. A"},{"family":"Yap","given":"M. J"},{"family":"Cortese","given":"M. J"},{"family":"Hutchison","given":"K. A"},{"family":"Kessler","given":"B."},{"family":"Loftis","given":"B."},{"family":"Neely","given":"J. H"},{"family":"Nelson","given":"D. L"},{"family":"Simpson","given":"G. B"},{"family":"Treiman","given":"R."}],"issued":{"date-parts":[["2007"]]}}}],"schema":"https://github.com/citation-style-language/schema/raw/master/csl-citation.json"} </w:instrText>
      </w:r>
      <w:r w:rsidRPr="00902B56">
        <w:rPr>
          <w:rFonts w:ascii="Times New Roman" w:hAnsi="Times New Roman" w:cs="Times New Roman"/>
          <w:sz w:val="22"/>
          <w:szCs w:val="22"/>
        </w:rPr>
        <w:fldChar w:fldCharType="separate"/>
      </w:r>
      <w:r w:rsidR="00A2401B" w:rsidRPr="00902B56">
        <w:rPr>
          <w:rFonts w:ascii="Times New Roman" w:hAnsi="Times New Roman" w:cs="Times New Roman"/>
          <w:noProof/>
          <w:sz w:val="22"/>
          <w:szCs w:val="22"/>
        </w:rPr>
        <w:t>(Balota et al., 2007)</w:t>
      </w:r>
      <w:r w:rsidRPr="00902B56">
        <w:rPr>
          <w:rFonts w:ascii="Times New Roman" w:hAnsi="Times New Roman" w:cs="Times New Roman"/>
          <w:sz w:val="22"/>
          <w:szCs w:val="22"/>
        </w:rPr>
        <w:fldChar w:fldCharType="end"/>
      </w:r>
      <w:r w:rsidR="00A2401B" w:rsidRPr="00902B56">
        <w:rPr>
          <w:rFonts w:ascii="Times New Roman" w:hAnsi="Times New Roman" w:cs="Times New Roman"/>
          <w:sz w:val="22"/>
          <w:szCs w:val="22"/>
        </w:rPr>
        <w:t xml:space="preserve">. </w:t>
      </w:r>
      <w:r w:rsidR="006A6783" w:rsidRPr="00902B56">
        <w:rPr>
          <w:rFonts w:ascii="Times New Roman" w:hAnsi="Times New Roman" w:cs="Times New Roman"/>
          <w:sz w:val="22"/>
          <w:szCs w:val="22"/>
        </w:rPr>
        <w:t>Concerning form, w</w:t>
      </w:r>
      <w:r w:rsidR="00A2401B" w:rsidRPr="00902B56">
        <w:rPr>
          <w:rFonts w:ascii="Times New Roman" w:hAnsi="Times New Roman" w:cs="Times New Roman"/>
          <w:sz w:val="22"/>
          <w:szCs w:val="22"/>
        </w:rPr>
        <w:t xml:space="preserve">e used two unsupervised parsers to assess the identifiability of a set of bound roots, and to derive measures of morphological family size. One parser </w:t>
      </w:r>
      <w:r w:rsidRPr="00902B56">
        <w:rPr>
          <w:rFonts w:ascii="Times New Roman" w:hAnsi="Times New Roman" w:cs="Times New Roman"/>
          <w:sz w:val="22"/>
          <w:szCs w:val="22"/>
        </w:rPr>
        <w:fldChar w:fldCharType="begin"/>
      </w:r>
      <w:r w:rsidRPr="00902B56">
        <w:rPr>
          <w:rFonts w:ascii="Times New Roman" w:hAnsi="Times New Roman" w:cs="Times New Roman"/>
          <w:sz w:val="22"/>
          <w:szCs w:val="22"/>
        </w:rPr>
        <w:instrText xml:space="preserve"> ADDIN ZOTERO_ITEM CSL_CITATION {"citationID":"JDgKGNwe","properties":{"formattedCitation":"(Smit et al., 2014)","plainCitation":"(Smit et al., 2014)","noteIndex":0},"citationItems":[{"id":13710,"uris":["http://zotero.org/users/377120/items/I27MFTJU"],"itemData":{"id":13710,"type":"paper-conference","abstract":"Morfessor is a family of probabilistic machine learning methods for ﬁnding the morphological segmentation from raw text data. Recent developments include the development of semi-supervised methods for utilizing annotated data. Morfessor 2.0 is a rewrite of the original, widely-used Morfessor 1.0 software, with well documented command-line tools and library interface. It includes new features such as semi-supervised learning, online training, and integrated evaluation code.","container-title":"Proceedings of the Demonstrations at the 14th Conference of the European Chapter of the Association for Computational Linguistics","DOI":"10.3115/v1/E14-2006","event-place":"Gothenburg, Sweden","event-title":"Proceedings of the Demonstrations at the 14th Conference of the European Chapter of the Association for Computational Linguistics","language":"en","page":"21-24","publisher":"Association for Computational Linguistics","publisher-place":"Gothenburg, Sweden","source":"DOI.org (Crossref)","title":"Morfessor 2.0: Toolkit for statistical morphological segmentation","title-short":"Morfessor 2.0","URL":"http://aclweb.org/anthology/E14-2006","author":[{"family":"Smit","given":"Peter"},{"family":"Virpioja","given":"Sami"},{"family":"Grönroos","given":"Stig-Arne"},{"family":"Kurimo","given":"Mikko"}],"accessed":{"date-parts":[["2022",3,18]]},"issued":{"date-parts":[["2014"]]}},"label":"page"}],"schema":"https://github.com/citation-style-language/schema/raw/master/csl-citation.json"} </w:instrText>
      </w:r>
      <w:r w:rsidRPr="00902B56">
        <w:rPr>
          <w:rFonts w:ascii="Times New Roman" w:hAnsi="Times New Roman" w:cs="Times New Roman"/>
          <w:sz w:val="22"/>
          <w:szCs w:val="22"/>
        </w:rPr>
        <w:fldChar w:fldCharType="separate"/>
      </w:r>
      <w:r w:rsidR="00A2401B" w:rsidRPr="00902B56">
        <w:rPr>
          <w:rFonts w:ascii="Times New Roman" w:hAnsi="Times New Roman" w:cs="Times New Roman"/>
          <w:noProof/>
          <w:sz w:val="22"/>
          <w:szCs w:val="22"/>
        </w:rPr>
        <w:t>(Smit et al., 2014)</w:t>
      </w:r>
      <w:r w:rsidRPr="00902B56">
        <w:rPr>
          <w:rFonts w:ascii="Times New Roman" w:hAnsi="Times New Roman" w:cs="Times New Roman"/>
          <w:sz w:val="22"/>
          <w:szCs w:val="22"/>
        </w:rPr>
        <w:fldChar w:fldCharType="end"/>
      </w:r>
      <w:r w:rsidR="00A2401B" w:rsidRPr="00902B56">
        <w:rPr>
          <w:rFonts w:ascii="Times New Roman" w:hAnsi="Times New Roman" w:cs="Times New Roman"/>
          <w:sz w:val="22"/>
          <w:szCs w:val="22"/>
        </w:rPr>
        <w:t xml:space="preserve"> isolated the roots much more frequently than the other </w:t>
      </w:r>
      <w:r w:rsidRPr="00902B56">
        <w:rPr>
          <w:rFonts w:ascii="Times New Roman" w:hAnsi="Times New Roman" w:cs="Times New Roman"/>
          <w:sz w:val="22"/>
          <w:szCs w:val="22"/>
        </w:rPr>
        <w:fldChar w:fldCharType="begin"/>
      </w:r>
      <w:r w:rsidRPr="00902B56">
        <w:rPr>
          <w:rFonts w:ascii="Times New Roman" w:hAnsi="Times New Roman" w:cs="Times New Roman"/>
          <w:sz w:val="22"/>
          <w:szCs w:val="22"/>
        </w:rPr>
        <w:instrText xml:space="preserve"> ADDIN ZOTERO_ITEM CSL_CITATION {"citationID":"Cc51CAvY","properties":{"formattedCitation":"(Xu et al., 2020)","plainCitation":"(Xu et al., 2020)","noteIndex":0},"citationItems":[{"id":13405,"uris":["http://zotero.org/users/377120/items/AKC4L2NQ"],"itemData":{"id":13405,"type":"paper-conference","abstract":"This paper describes a language-independent model for fully unsupervised morphological analysis that exploits a universal framework leveraging morphological typology. By modeling morphological processes including sufﬁxation, preﬁxation, inﬁxation, and full and partial reduplication with constrained stem change rules, our system effectively constrains the search space and offers a wide coverage in terms of morphological typology. The system is tested on nine typologically and genetically diverse languages, and shows superior performance over leading systems. We also investigate the effect of an oracle that provides only a handful of bits per language to signal morphological type.","container-title":"Proceedings of the 58th Annual Meeting of the Association for Computational Linguistics","DOI":"10.18653/v1/2020.acl-main.596","event-place":"Online","event-title":"Proceedings of the 58th Annual Meeting of the Association for Computational Linguistics","language":"en","page":"6672-6681","publisher":"Association for Computational Linguistics","publisher-place":"Online","source":"DOI.org (Crossref)","title":"Modeling Morphological Typology for Unsupervised Learning of Language Morphology","URL":"https://www.aclweb.org/anthology/2020.acl-main.596","author":[{"family":"Xu","given":"Hongzhi"},{"family":"Kodner","given":"Jordan"},{"family":"Marcus","given":"Mitchell"},{"family":"Yang","given":"Charles"}],"accessed":{"date-parts":[["2021",11,15]]},"issued":{"date-parts":[["2020"]]}}}],"schema":"https://github.com/citation-style-language/schema/raw/master/csl-citation.json"} </w:instrText>
      </w:r>
      <w:r w:rsidRPr="00902B56">
        <w:rPr>
          <w:rFonts w:ascii="Times New Roman" w:hAnsi="Times New Roman" w:cs="Times New Roman"/>
          <w:sz w:val="22"/>
          <w:szCs w:val="22"/>
        </w:rPr>
        <w:fldChar w:fldCharType="separate"/>
      </w:r>
      <w:r w:rsidR="00A2401B" w:rsidRPr="00902B56">
        <w:rPr>
          <w:rFonts w:ascii="Times New Roman" w:hAnsi="Times New Roman" w:cs="Times New Roman"/>
          <w:noProof/>
          <w:sz w:val="22"/>
          <w:szCs w:val="22"/>
        </w:rPr>
        <w:t>(Xu et al., 2020)</w:t>
      </w:r>
      <w:r w:rsidRPr="00902B56">
        <w:rPr>
          <w:rFonts w:ascii="Times New Roman" w:hAnsi="Times New Roman" w:cs="Times New Roman"/>
          <w:sz w:val="22"/>
          <w:szCs w:val="22"/>
        </w:rPr>
        <w:fldChar w:fldCharType="end"/>
      </w:r>
      <w:r w:rsidR="00A2401B" w:rsidRPr="00902B56">
        <w:rPr>
          <w:rFonts w:ascii="Times New Roman" w:hAnsi="Times New Roman" w:cs="Times New Roman"/>
          <w:sz w:val="22"/>
          <w:szCs w:val="22"/>
        </w:rPr>
        <w:t xml:space="preserve">. </w:t>
      </w:r>
      <w:r w:rsidR="006A6783" w:rsidRPr="00902B56">
        <w:rPr>
          <w:rFonts w:ascii="Times New Roman" w:hAnsi="Times New Roman" w:cs="Times New Roman"/>
          <w:sz w:val="22"/>
          <w:szCs w:val="22"/>
        </w:rPr>
        <w:t xml:space="preserve">Concerning semantics, we explored the clustering of words in a semantic space </w:t>
      </w:r>
      <w:r w:rsidRPr="00902B56">
        <w:rPr>
          <w:rFonts w:ascii="Times New Roman" w:hAnsi="Times New Roman" w:cs="Times New Roman"/>
          <w:sz w:val="22"/>
          <w:szCs w:val="22"/>
        </w:rPr>
        <w:fldChar w:fldCharType="begin"/>
      </w:r>
      <w:r w:rsidRPr="00902B56">
        <w:rPr>
          <w:rFonts w:ascii="Times New Roman" w:hAnsi="Times New Roman" w:cs="Times New Roman"/>
          <w:sz w:val="22"/>
          <w:szCs w:val="22"/>
        </w:rPr>
        <w:instrText xml:space="preserve"> ADDIN ZOTERO_ITEM CSL_CITATION {"citationID":"vPUfKZUw","properties":{"formattedCitation":"(Baroni et al., 2014)","plainCitation":"(Baroni et al., 2014)","noteIndex":0},"citationItems":[{"id":14390,"uris":["http://zotero.org/users/377120/items/VL6YCSCZ"],"itemData":{"id":14390,"type":"paper-conference","abstract":"Context-predicting models (more commonly known as embeddings or neural language models) are the new kids on the distributional semantics block. Despite the buzz surrounding these models, the literature is still lacking a systematic comparison of the predictive models with classic, count-vector-based distributional semantic approaches. In this paper, we perform such an extensive evaluation, on a wide range of lexical semantics tasks and across many parameter settings. The results, to our own surprise, show that the buzz is fully justiﬁed, as the context-predicting models obtain a thorough and resounding victory against their count-based counterparts.","container-title":"Proceedings of the 52nd Annual Meeting of the Association for Computational Linguistics (Volume 1: Long Papers)","DOI":"10.3115/v1/P14-1023","event-place":"Baltimore, Maryland","event-title":"Proceedings of the 52nd Annual Meeting of the Association for Computational Linguistics (Volume 1: Long Papers)","language":"en","page":"238-247","publisher":"Association for Computational Linguistics","publisher-place":"Baltimore, Maryland","source":"DOI.org (Crossref)","title":"Don't count, predict! A systematic comparison of context-counting vs. context-predicting semantic vectors","URL":"http://aclweb.org/anthology/P14-1023","author":[{"family":"Baroni","given":"Marco"},{"family":"Dinu","given":"Georgiana"},{"family":"Kruszewski","given":"Germán"}],"accessed":{"date-parts":[["2023",2,28]]},"issued":{"date-parts":[["2014"]]}}}],"schema":"https://github.com/citation-style-language/schema/raw/master/csl-citation.json"} </w:instrText>
      </w:r>
      <w:r w:rsidRPr="00902B56">
        <w:rPr>
          <w:rFonts w:ascii="Times New Roman" w:hAnsi="Times New Roman" w:cs="Times New Roman"/>
          <w:sz w:val="22"/>
          <w:szCs w:val="22"/>
        </w:rPr>
        <w:fldChar w:fldCharType="separate"/>
      </w:r>
      <w:r w:rsidR="006A6783" w:rsidRPr="00902B56">
        <w:rPr>
          <w:rFonts w:ascii="Times New Roman" w:hAnsi="Times New Roman" w:cs="Times New Roman"/>
          <w:noProof/>
          <w:sz w:val="22"/>
          <w:szCs w:val="22"/>
        </w:rPr>
        <w:t>(Baroni et al., 2014)</w:t>
      </w:r>
      <w:r w:rsidRPr="00902B56">
        <w:rPr>
          <w:rFonts w:ascii="Times New Roman" w:hAnsi="Times New Roman" w:cs="Times New Roman"/>
          <w:sz w:val="22"/>
          <w:szCs w:val="22"/>
        </w:rPr>
        <w:fldChar w:fldCharType="end"/>
      </w:r>
      <w:r w:rsidR="006A6783" w:rsidRPr="00902B56">
        <w:rPr>
          <w:rFonts w:ascii="Times New Roman" w:hAnsi="Times New Roman" w:cs="Times New Roman"/>
          <w:sz w:val="22"/>
          <w:szCs w:val="22"/>
        </w:rPr>
        <w:t>, using Principal Components Analysis to derive measures of semantic coherence and polysemy</w:t>
      </w:r>
      <w:r w:rsidR="0079280D" w:rsidRPr="00902B56">
        <w:rPr>
          <w:rFonts w:ascii="Times New Roman" w:hAnsi="Times New Roman" w:cs="Times New Roman"/>
          <w:sz w:val="22"/>
          <w:szCs w:val="22"/>
        </w:rPr>
        <w:t xml:space="preserve"> as well as the relationship of specific words to meanings attributable to the bound root</w:t>
      </w:r>
      <w:r w:rsidR="006A6783" w:rsidRPr="00902B56">
        <w:rPr>
          <w:rFonts w:ascii="Times New Roman" w:hAnsi="Times New Roman" w:cs="Times New Roman"/>
          <w:sz w:val="22"/>
          <w:szCs w:val="22"/>
        </w:rPr>
        <w:t xml:space="preserve">. </w:t>
      </w:r>
      <w:r w:rsidR="228CCF4F" w:rsidRPr="00902B56">
        <w:rPr>
          <w:rFonts w:ascii="Times New Roman" w:hAnsi="Times New Roman" w:cs="Times New Roman"/>
          <w:sz w:val="22"/>
          <w:szCs w:val="22"/>
        </w:rPr>
        <w:t>While f</w:t>
      </w:r>
      <w:r w:rsidR="006A6783" w:rsidRPr="00902B56">
        <w:rPr>
          <w:rFonts w:ascii="Times New Roman" w:hAnsi="Times New Roman" w:cs="Times New Roman"/>
          <w:sz w:val="22"/>
          <w:szCs w:val="22"/>
        </w:rPr>
        <w:t xml:space="preserve">ormal </w:t>
      </w:r>
      <w:proofErr w:type="spellStart"/>
      <w:r w:rsidR="006A6783" w:rsidRPr="00902B56">
        <w:rPr>
          <w:rFonts w:ascii="Times New Roman" w:hAnsi="Times New Roman" w:cs="Times New Roman"/>
          <w:sz w:val="22"/>
          <w:szCs w:val="22"/>
        </w:rPr>
        <w:t>parsability</w:t>
      </w:r>
      <w:proofErr w:type="spellEnd"/>
      <w:r w:rsidR="006A6783" w:rsidRPr="00902B56">
        <w:rPr>
          <w:rFonts w:ascii="Times New Roman" w:hAnsi="Times New Roman" w:cs="Times New Roman"/>
          <w:sz w:val="22"/>
          <w:szCs w:val="22"/>
        </w:rPr>
        <w:t xml:space="preserve"> and semantic measures were not necessarily closely related, </w:t>
      </w:r>
      <w:r w:rsidR="006B1EC9" w:rsidRPr="00902B56">
        <w:rPr>
          <w:rFonts w:ascii="Times New Roman" w:hAnsi="Times New Roman" w:cs="Times New Roman"/>
          <w:sz w:val="22"/>
          <w:szCs w:val="22"/>
        </w:rPr>
        <w:t>b</w:t>
      </w:r>
      <w:r w:rsidR="009540B4" w:rsidRPr="00902B56">
        <w:rPr>
          <w:rFonts w:ascii="Times New Roman" w:hAnsi="Times New Roman" w:cs="Times New Roman"/>
          <w:sz w:val="22"/>
          <w:szCs w:val="22"/>
        </w:rPr>
        <w:t xml:space="preserve">oth form-based and semantic measures predicted </w:t>
      </w:r>
      <w:r w:rsidR="006B1EC9" w:rsidRPr="00902B56">
        <w:rPr>
          <w:rFonts w:ascii="Times New Roman" w:hAnsi="Times New Roman" w:cs="Times New Roman"/>
          <w:sz w:val="22"/>
          <w:szCs w:val="22"/>
        </w:rPr>
        <w:t>behavioral data</w:t>
      </w:r>
      <w:r w:rsidR="00F55117" w:rsidRPr="00902B56">
        <w:rPr>
          <w:rFonts w:ascii="Times New Roman" w:hAnsi="Times New Roman" w:cs="Times New Roman"/>
          <w:sz w:val="22"/>
          <w:szCs w:val="22"/>
        </w:rPr>
        <w:t xml:space="preserve">. Interestingly, </w:t>
      </w:r>
      <w:r w:rsidR="009540B4" w:rsidRPr="00902B56">
        <w:rPr>
          <w:rFonts w:ascii="Times New Roman" w:hAnsi="Times New Roman" w:cs="Times New Roman"/>
          <w:sz w:val="22"/>
          <w:szCs w:val="22"/>
        </w:rPr>
        <w:t xml:space="preserve">we found evidence of a tradeoff in that </w:t>
      </w:r>
      <w:r w:rsidR="00F55117" w:rsidRPr="00902B56">
        <w:rPr>
          <w:rFonts w:ascii="Times New Roman" w:hAnsi="Times New Roman" w:cs="Times New Roman"/>
          <w:sz w:val="22"/>
          <w:szCs w:val="22"/>
        </w:rPr>
        <w:t xml:space="preserve">root </w:t>
      </w:r>
      <w:r w:rsidR="009540B4" w:rsidRPr="00902B56">
        <w:rPr>
          <w:rFonts w:ascii="Times New Roman" w:hAnsi="Times New Roman" w:cs="Times New Roman"/>
          <w:sz w:val="22"/>
          <w:szCs w:val="22"/>
        </w:rPr>
        <w:t>polysemy effects were stronger for words in which the parser did not isolate the root.</w:t>
      </w:r>
    </w:p>
    <w:p w14:paraId="135F6B5D" w14:textId="77777777" w:rsidR="00A02A53" w:rsidRPr="00902B56" w:rsidRDefault="00A02A53" w:rsidP="008D3F6C">
      <w:pPr>
        <w:rPr>
          <w:rFonts w:ascii="Times New Roman" w:hAnsi="Times New Roman" w:cs="Times New Roman"/>
          <w:sz w:val="22"/>
          <w:szCs w:val="22"/>
        </w:rPr>
      </w:pPr>
    </w:p>
    <w:p w14:paraId="63D1F92B" w14:textId="7F58904F" w:rsidR="00A02A53" w:rsidRPr="00902B56" w:rsidRDefault="00C20141" w:rsidP="00450B10">
      <w:pPr>
        <w:rPr>
          <w:rFonts w:ascii="Times New Roman" w:hAnsi="Times New Roman" w:cs="Times New Roman"/>
          <w:sz w:val="22"/>
          <w:szCs w:val="22"/>
        </w:rPr>
      </w:pPr>
      <w:r w:rsidRPr="00902B56">
        <w:rPr>
          <w:rFonts w:ascii="Times New Roman" w:hAnsi="Times New Roman" w:cs="Times New Roman"/>
          <w:sz w:val="22"/>
          <w:szCs w:val="22"/>
        </w:rPr>
        <w:t>How does this confluence of formal and semantic information relate to the experience of recognizing, producing, learning, or creating words?</w:t>
      </w:r>
      <w:r w:rsidR="00424287" w:rsidRPr="00902B56">
        <w:rPr>
          <w:rFonts w:ascii="Times New Roman" w:hAnsi="Times New Roman" w:cs="Times New Roman"/>
          <w:sz w:val="22"/>
          <w:szCs w:val="22"/>
        </w:rPr>
        <w:t xml:space="preserve"> We argue that these initial explorations point away from a representational view of morphemes, and towards a </w:t>
      </w:r>
      <w:proofErr w:type="spellStart"/>
      <w:r w:rsidR="00702988" w:rsidRPr="00902B56">
        <w:rPr>
          <w:rFonts w:ascii="Times New Roman" w:hAnsi="Times New Roman" w:cs="Times New Roman"/>
          <w:sz w:val="22"/>
          <w:szCs w:val="22"/>
        </w:rPr>
        <w:t>a</w:t>
      </w:r>
      <w:proofErr w:type="spellEnd"/>
      <w:r w:rsidR="00702988" w:rsidRPr="00902B56">
        <w:rPr>
          <w:rFonts w:ascii="Times New Roman" w:hAnsi="Times New Roman" w:cs="Times New Roman"/>
          <w:sz w:val="22"/>
          <w:szCs w:val="22"/>
        </w:rPr>
        <w:t xml:space="preserve"> conceptualization of morphemes as intersections of form and meaning </w:t>
      </w:r>
      <w:r w:rsidR="00BC5850" w:rsidRPr="00902B56">
        <w:rPr>
          <w:rFonts w:ascii="Times New Roman" w:hAnsi="Times New Roman" w:cs="Times New Roman"/>
          <w:sz w:val="22"/>
          <w:szCs w:val="22"/>
        </w:rPr>
        <w:t xml:space="preserve">that makes little sense apart from human language </w:t>
      </w:r>
      <w:r w:rsidR="00424287" w:rsidRPr="00902B56">
        <w:rPr>
          <w:rFonts w:ascii="Times New Roman" w:hAnsi="Times New Roman" w:cs="Times New Roman"/>
          <w:sz w:val="22"/>
          <w:szCs w:val="22"/>
        </w:rPr>
        <w:t>processing</w:t>
      </w:r>
      <w:r w:rsidR="0065039D" w:rsidRPr="00902B56">
        <w:rPr>
          <w:rFonts w:ascii="Times New Roman" w:hAnsi="Times New Roman" w:cs="Times New Roman"/>
          <w:sz w:val="22"/>
          <w:szCs w:val="22"/>
        </w:rPr>
        <w:t xml:space="preserve">. </w:t>
      </w:r>
      <w:r w:rsidR="003B6DE6" w:rsidRPr="00902B56">
        <w:rPr>
          <w:rFonts w:ascii="Times New Roman" w:hAnsi="Times New Roman" w:cs="Times New Roman"/>
          <w:sz w:val="22"/>
          <w:szCs w:val="22"/>
        </w:rPr>
        <w:t>We hypothesize that m</w:t>
      </w:r>
      <w:r w:rsidRPr="00902B56">
        <w:rPr>
          <w:rFonts w:ascii="Times New Roman" w:hAnsi="Times New Roman" w:cs="Times New Roman"/>
          <w:sz w:val="22"/>
          <w:szCs w:val="22"/>
        </w:rPr>
        <w:t xml:space="preserve">orphological structure, family relationships, and so on do not define the structure of the mental lexicon in long-term memory, nor are they static properties of long-term memory representations of words. </w:t>
      </w:r>
      <w:r w:rsidR="00BF227E" w:rsidRPr="00902B56">
        <w:rPr>
          <w:rFonts w:ascii="Times New Roman" w:hAnsi="Times New Roman" w:cs="Times New Roman"/>
          <w:sz w:val="22"/>
          <w:szCs w:val="22"/>
        </w:rPr>
        <w:t xml:space="preserve">Our interpretation thus has something in common with </w:t>
      </w:r>
      <w:r w:rsidR="00091699" w:rsidRPr="00902B56">
        <w:rPr>
          <w:rFonts w:ascii="Times New Roman" w:hAnsi="Times New Roman" w:cs="Times New Roman"/>
          <w:sz w:val="22"/>
          <w:szCs w:val="22"/>
        </w:rPr>
        <w:t>the end-to-end models based on discriminative learning</w:t>
      </w:r>
      <w:r w:rsidR="005B46A5" w:rsidRPr="00902B56">
        <w:rPr>
          <w:rFonts w:ascii="Times New Roman" w:hAnsi="Times New Roman" w:cs="Times New Roman"/>
          <w:sz w:val="22"/>
          <w:szCs w:val="22"/>
        </w:rPr>
        <w:t xml:space="preserve"> </w:t>
      </w:r>
      <w:r w:rsidRPr="00902B56">
        <w:rPr>
          <w:rFonts w:ascii="Times New Roman" w:hAnsi="Times New Roman" w:cs="Times New Roman"/>
          <w:sz w:val="22"/>
          <w:szCs w:val="22"/>
        </w:rPr>
        <w:fldChar w:fldCharType="begin"/>
      </w:r>
      <w:r w:rsidRPr="00902B56">
        <w:rPr>
          <w:rFonts w:ascii="Times New Roman" w:hAnsi="Times New Roman" w:cs="Times New Roman"/>
          <w:sz w:val="22"/>
          <w:szCs w:val="22"/>
        </w:rPr>
        <w:instrText xml:space="preserve"> ADDIN ZOTERO_ITEM CSL_CITATION {"citationID":"xcPNtsD5","properties":{"formattedCitation":"(such as in Baayen et al., 2019)","plainCitation":"(such as in Baayen et al., 2019)","noteIndex":0},"citationItems":[{"id":11424,"uris":["http://zotero.org/users/377120/items/7J2TCVTC"],"itemData":{"id":11424,"type":"article-journal","container-title":"Complexity","DOI":"10.1155/2019/4895891","ISSN":"1076-2787, 1099-0526","language":"en","page":"1-39","source":"Crossref","title":"The Discriminative Lexicon: A Unified Computational Model for the Lexicon and Lexical Processing in Comprehension and Production Grounded Not in (De)Composition but in Linear Discriminative Learning","title-short":"The Discriminative Lexicon","volume":"2019","author":[{"family":"Baayen","given":"R. Harald"},{"family":"Chuang","given":"Yu-Ying"},{"family":"Shafaei-Bajestan","given":"Elnaz"},{"family":"Blevins","given":"James P."}],"issued":{"date-parts":[["2019",1,1]]}},"label":"page","prefix":"such as in"}],"schema":"https://github.com/citation-style-language/schema/raw/master/csl-citation.json"} </w:instrText>
      </w:r>
      <w:r w:rsidRPr="00902B56">
        <w:rPr>
          <w:rFonts w:ascii="Times New Roman" w:hAnsi="Times New Roman" w:cs="Times New Roman"/>
          <w:sz w:val="22"/>
          <w:szCs w:val="22"/>
        </w:rPr>
        <w:fldChar w:fldCharType="separate"/>
      </w:r>
      <w:r w:rsidR="00291673" w:rsidRPr="00902B56">
        <w:rPr>
          <w:rFonts w:ascii="Times New Roman" w:hAnsi="Times New Roman" w:cs="Times New Roman"/>
          <w:noProof/>
          <w:sz w:val="22"/>
          <w:szCs w:val="22"/>
        </w:rPr>
        <w:t>(such as in Baayen et al., 2019)</w:t>
      </w:r>
      <w:r w:rsidRPr="00902B56">
        <w:rPr>
          <w:rFonts w:ascii="Times New Roman" w:hAnsi="Times New Roman" w:cs="Times New Roman"/>
          <w:sz w:val="22"/>
          <w:szCs w:val="22"/>
        </w:rPr>
        <w:fldChar w:fldCharType="end"/>
      </w:r>
      <w:r w:rsidR="002C56F3" w:rsidRPr="00902B56">
        <w:rPr>
          <w:rFonts w:ascii="Times New Roman" w:hAnsi="Times New Roman" w:cs="Times New Roman"/>
          <w:sz w:val="22"/>
          <w:szCs w:val="22"/>
        </w:rPr>
        <w:t>. N</w:t>
      </w:r>
      <w:r w:rsidR="009174D8" w:rsidRPr="00902B56">
        <w:rPr>
          <w:rFonts w:ascii="Times New Roman" w:hAnsi="Times New Roman" w:cs="Times New Roman"/>
          <w:sz w:val="22"/>
          <w:szCs w:val="22"/>
        </w:rPr>
        <w:t>evertheless</w:t>
      </w:r>
      <w:r w:rsidR="002C56F3" w:rsidRPr="00902B56">
        <w:rPr>
          <w:rFonts w:ascii="Times New Roman" w:hAnsi="Times New Roman" w:cs="Times New Roman"/>
          <w:sz w:val="22"/>
          <w:szCs w:val="22"/>
        </w:rPr>
        <w:t>, we</w:t>
      </w:r>
      <w:r w:rsidR="009174D8" w:rsidRPr="00902B56">
        <w:rPr>
          <w:rFonts w:ascii="Times New Roman" w:hAnsi="Times New Roman" w:cs="Times New Roman"/>
          <w:sz w:val="22"/>
          <w:szCs w:val="22"/>
        </w:rPr>
        <w:t xml:space="preserve"> seek insight into </w:t>
      </w:r>
      <w:r w:rsidR="006446E4" w:rsidRPr="00902B56">
        <w:rPr>
          <w:rFonts w:ascii="Times New Roman" w:hAnsi="Times New Roman" w:cs="Times New Roman"/>
          <w:sz w:val="22"/>
          <w:szCs w:val="22"/>
        </w:rPr>
        <w:t xml:space="preserve">the interplay of </w:t>
      </w:r>
      <w:r w:rsidR="009174D8" w:rsidRPr="00902B56">
        <w:rPr>
          <w:rFonts w:ascii="Times New Roman" w:hAnsi="Times New Roman" w:cs="Times New Roman"/>
          <w:sz w:val="22"/>
          <w:szCs w:val="22"/>
        </w:rPr>
        <w:t xml:space="preserve">form and </w:t>
      </w:r>
      <w:r w:rsidR="006446E4" w:rsidRPr="00902B56">
        <w:rPr>
          <w:rFonts w:ascii="Times New Roman" w:hAnsi="Times New Roman" w:cs="Times New Roman"/>
          <w:sz w:val="22"/>
          <w:szCs w:val="22"/>
        </w:rPr>
        <w:t>meaning in such models</w:t>
      </w:r>
      <w:r w:rsidR="002C56F3" w:rsidRPr="00902B56">
        <w:rPr>
          <w:rFonts w:ascii="Times New Roman" w:hAnsi="Times New Roman" w:cs="Times New Roman"/>
          <w:sz w:val="22"/>
          <w:szCs w:val="22"/>
        </w:rPr>
        <w:t xml:space="preserve">, conceptualizing morphology as affording </w:t>
      </w:r>
      <w:r w:rsidR="00450B10" w:rsidRPr="00902B56">
        <w:rPr>
          <w:rFonts w:ascii="Times New Roman" w:hAnsi="Times New Roman" w:cs="Times New Roman"/>
          <w:sz w:val="22"/>
          <w:szCs w:val="22"/>
        </w:rPr>
        <w:t xml:space="preserve">intersecting </w:t>
      </w:r>
      <w:r w:rsidRPr="00902B56">
        <w:rPr>
          <w:rFonts w:ascii="Times New Roman" w:hAnsi="Times New Roman" w:cs="Times New Roman"/>
          <w:sz w:val="22"/>
          <w:szCs w:val="22"/>
        </w:rPr>
        <w:t>pathways for navigating between form and meaning</w:t>
      </w:r>
      <w:r w:rsidR="007C5243" w:rsidRPr="00902B56">
        <w:rPr>
          <w:rFonts w:ascii="Times New Roman" w:hAnsi="Times New Roman" w:cs="Times New Roman"/>
          <w:sz w:val="22"/>
          <w:szCs w:val="22"/>
        </w:rPr>
        <w:t xml:space="preserve"> during</w:t>
      </w:r>
      <w:r w:rsidRPr="00902B56">
        <w:rPr>
          <w:rFonts w:ascii="Times New Roman" w:hAnsi="Times New Roman" w:cs="Times New Roman"/>
          <w:sz w:val="22"/>
          <w:szCs w:val="22"/>
        </w:rPr>
        <w:t xml:space="preserve"> production</w:t>
      </w:r>
      <w:r w:rsidR="007C5243" w:rsidRPr="00902B56">
        <w:rPr>
          <w:rFonts w:ascii="Times New Roman" w:hAnsi="Times New Roman" w:cs="Times New Roman"/>
          <w:sz w:val="22"/>
          <w:szCs w:val="22"/>
        </w:rPr>
        <w:t xml:space="preserve">, </w:t>
      </w:r>
      <w:r w:rsidRPr="00902B56">
        <w:rPr>
          <w:rFonts w:ascii="Times New Roman" w:hAnsi="Times New Roman" w:cs="Times New Roman"/>
          <w:sz w:val="22"/>
          <w:szCs w:val="22"/>
        </w:rPr>
        <w:t>comprehension</w:t>
      </w:r>
      <w:r w:rsidR="007C5243" w:rsidRPr="00902B56">
        <w:rPr>
          <w:rFonts w:ascii="Times New Roman" w:hAnsi="Times New Roman" w:cs="Times New Roman"/>
          <w:sz w:val="22"/>
          <w:szCs w:val="22"/>
        </w:rPr>
        <w:t>, learning, and creating</w:t>
      </w:r>
      <w:r w:rsidR="00450B10" w:rsidRPr="00902B56">
        <w:rPr>
          <w:rFonts w:ascii="Times New Roman" w:hAnsi="Times New Roman" w:cs="Times New Roman"/>
          <w:sz w:val="22"/>
          <w:szCs w:val="22"/>
        </w:rPr>
        <w:t xml:space="preserve"> words</w:t>
      </w:r>
      <w:r w:rsidRPr="00902B56">
        <w:rPr>
          <w:rFonts w:ascii="Times New Roman" w:hAnsi="Times New Roman" w:cs="Times New Roman"/>
          <w:sz w:val="22"/>
          <w:szCs w:val="22"/>
        </w:rPr>
        <w:t xml:space="preserve">. </w:t>
      </w:r>
    </w:p>
    <w:p w14:paraId="3D10FE46" w14:textId="77777777" w:rsidR="00142CE7" w:rsidRPr="00902B56" w:rsidRDefault="00142CE7" w:rsidP="008D3F6C">
      <w:pPr>
        <w:rPr>
          <w:rFonts w:ascii="Times New Roman" w:hAnsi="Times New Roman" w:cs="Times New Roman"/>
          <w:sz w:val="22"/>
          <w:szCs w:val="22"/>
        </w:rPr>
      </w:pPr>
    </w:p>
    <w:p w14:paraId="32B48CA0" w14:textId="4EDF6F87" w:rsidR="00F7424F" w:rsidRPr="00902B56" w:rsidRDefault="0076628A" w:rsidP="008D3F6C">
      <w:pPr>
        <w:rPr>
          <w:rFonts w:ascii="Times New Roman" w:hAnsi="Times New Roman" w:cs="Times New Roman"/>
          <w:sz w:val="22"/>
          <w:szCs w:val="22"/>
        </w:rPr>
      </w:pPr>
      <w:r w:rsidRPr="00902B56">
        <w:rPr>
          <w:rFonts w:ascii="Times New Roman" w:hAnsi="Times New Roman" w:cs="Times New Roman"/>
          <w:sz w:val="22"/>
          <w:szCs w:val="22"/>
        </w:rPr>
        <w:t>References</w:t>
      </w:r>
    </w:p>
    <w:p w14:paraId="7B6A2F53" w14:textId="77777777" w:rsidR="0076628A" w:rsidRPr="00902B56" w:rsidRDefault="0076628A" w:rsidP="00F97C01">
      <w:pPr>
        <w:pStyle w:val="Bibliography"/>
        <w:spacing w:line="240" w:lineRule="auto"/>
        <w:rPr>
          <w:rFonts w:ascii="Times New Roman" w:hAnsi="Times New Roman" w:cs="Times New Roman"/>
          <w:sz w:val="22"/>
          <w:szCs w:val="22"/>
        </w:rPr>
      </w:pPr>
      <w:r w:rsidRPr="00902B56">
        <w:rPr>
          <w:rFonts w:ascii="Times New Roman" w:hAnsi="Times New Roman" w:cs="Times New Roman"/>
          <w:sz w:val="22"/>
          <w:szCs w:val="22"/>
        </w:rPr>
        <w:fldChar w:fldCharType="begin"/>
      </w:r>
      <w:r w:rsidRPr="00902B56">
        <w:rPr>
          <w:rFonts w:ascii="Times New Roman" w:hAnsi="Times New Roman" w:cs="Times New Roman"/>
          <w:sz w:val="22"/>
          <w:szCs w:val="22"/>
        </w:rPr>
        <w:instrText xml:space="preserve"> ADDIN ZOTERO_BIBL {"uncited":[],"omitted":[],"custom":[]} CSL_BIBLIOGRAPHY </w:instrText>
      </w:r>
      <w:r w:rsidRPr="00902B56">
        <w:rPr>
          <w:rFonts w:ascii="Times New Roman" w:hAnsi="Times New Roman" w:cs="Times New Roman"/>
          <w:sz w:val="22"/>
          <w:szCs w:val="22"/>
        </w:rPr>
        <w:fldChar w:fldCharType="separate"/>
      </w:r>
      <w:r w:rsidRPr="00902B56">
        <w:rPr>
          <w:rFonts w:ascii="Times New Roman" w:hAnsi="Times New Roman" w:cs="Times New Roman"/>
          <w:sz w:val="22"/>
          <w:szCs w:val="22"/>
        </w:rPr>
        <w:t xml:space="preserve">Baayen, R. H., Chuang, Y.-Y., Shafaei-Bajestan, E., &amp; Blevins, J. P. (2019). The Discriminative Lexicon: A Unified Computational Model for the Lexicon and Lexical Processing in Comprehension and Production Grounded Not in (De)Composition but in Linear Discriminative Learning. </w:t>
      </w:r>
      <w:r w:rsidRPr="00902B56">
        <w:rPr>
          <w:rFonts w:ascii="Times New Roman" w:hAnsi="Times New Roman" w:cs="Times New Roman"/>
          <w:i/>
          <w:iCs/>
          <w:sz w:val="22"/>
          <w:szCs w:val="22"/>
        </w:rPr>
        <w:t>Complexity</w:t>
      </w:r>
      <w:r w:rsidRPr="00902B56">
        <w:rPr>
          <w:rFonts w:ascii="Times New Roman" w:hAnsi="Times New Roman" w:cs="Times New Roman"/>
          <w:sz w:val="22"/>
          <w:szCs w:val="22"/>
        </w:rPr>
        <w:t xml:space="preserve">, </w:t>
      </w:r>
      <w:r w:rsidRPr="00902B56">
        <w:rPr>
          <w:rFonts w:ascii="Times New Roman" w:hAnsi="Times New Roman" w:cs="Times New Roman"/>
          <w:i/>
          <w:iCs/>
          <w:sz w:val="22"/>
          <w:szCs w:val="22"/>
        </w:rPr>
        <w:t>2019</w:t>
      </w:r>
      <w:r w:rsidRPr="00902B56">
        <w:rPr>
          <w:rFonts w:ascii="Times New Roman" w:hAnsi="Times New Roman" w:cs="Times New Roman"/>
          <w:sz w:val="22"/>
          <w:szCs w:val="22"/>
        </w:rPr>
        <w:t>, 1–39. https://doi.org/10.1155/2019/4895891</w:t>
      </w:r>
    </w:p>
    <w:p w14:paraId="33A6848E" w14:textId="77777777" w:rsidR="0076628A" w:rsidRPr="00902B56" w:rsidRDefault="0076628A" w:rsidP="00F97C01">
      <w:pPr>
        <w:pStyle w:val="Bibliography"/>
        <w:spacing w:line="240" w:lineRule="auto"/>
        <w:rPr>
          <w:rFonts w:ascii="Times New Roman" w:hAnsi="Times New Roman" w:cs="Times New Roman"/>
          <w:sz w:val="22"/>
          <w:szCs w:val="22"/>
        </w:rPr>
      </w:pPr>
      <w:r w:rsidRPr="00902B56">
        <w:rPr>
          <w:rFonts w:ascii="Times New Roman" w:hAnsi="Times New Roman" w:cs="Times New Roman"/>
          <w:sz w:val="22"/>
          <w:szCs w:val="22"/>
        </w:rPr>
        <w:t xml:space="preserve">Balota, D. A., Yap, M. J., Cortese, M. J., Hutchison, K. A., Kessler, B., Loftis, B., Neely, J. H., Nelson, D. L., Simpson, G. B., &amp; Treiman, R. (2007). The English lexicon project. </w:t>
      </w:r>
      <w:r w:rsidRPr="00902B56">
        <w:rPr>
          <w:rFonts w:ascii="Times New Roman" w:hAnsi="Times New Roman" w:cs="Times New Roman"/>
          <w:i/>
          <w:iCs/>
          <w:sz w:val="22"/>
          <w:szCs w:val="22"/>
        </w:rPr>
        <w:t>Behavior Research Methods</w:t>
      </w:r>
      <w:r w:rsidRPr="00902B56">
        <w:rPr>
          <w:rFonts w:ascii="Times New Roman" w:hAnsi="Times New Roman" w:cs="Times New Roman"/>
          <w:sz w:val="22"/>
          <w:szCs w:val="22"/>
        </w:rPr>
        <w:t xml:space="preserve">, </w:t>
      </w:r>
      <w:r w:rsidRPr="00902B56">
        <w:rPr>
          <w:rFonts w:ascii="Times New Roman" w:hAnsi="Times New Roman" w:cs="Times New Roman"/>
          <w:i/>
          <w:iCs/>
          <w:sz w:val="22"/>
          <w:szCs w:val="22"/>
        </w:rPr>
        <w:t>39</w:t>
      </w:r>
      <w:r w:rsidRPr="00902B56">
        <w:rPr>
          <w:rFonts w:ascii="Times New Roman" w:hAnsi="Times New Roman" w:cs="Times New Roman"/>
          <w:sz w:val="22"/>
          <w:szCs w:val="22"/>
        </w:rPr>
        <w:t>(3), 445.</w:t>
      </w:r>
    </w:p>
    <w:p w14:paraId="163809BD" w14:textId="77777777" w:rsidR="0076628A" w:rsidRPr="00902B56" w:rsidRDefault="0076628A" w:rsidP="00F97C01">
      <w:pPr>
        <w:pStyle w:val="Bibliography"/>
        <w:spacing w:line="240" w:lineRule="auto"/>
        <w:rPr>
          <w:rFonts w:ascii="Times New Roman" w:hAnsi="Times New Roman" w:cs="Times New Roman"/>
          <w:sz w:val="22"/>
          <w:szCs w:val="22"/>
        </w:rPr>
      </w:pPr>
      <w:r w:rsidRPr="00902B56">
        <w:rPr>
          <w:rFonts w:ascii="Times New Roman" w:hAnsi="Times New Roman" w:cs="Times New Roman"/>
          <w:sz w:val="22"/>
          <w:szCs w:val="22"/>
        </w:rPr>
        <w:t xml:space="preserve">Baroni, M., Dinu, G., &amp; Kruszewski, G. (2014). Don’t count, predict! A systematic comparison of context-counting vs. Context-predicting semantic vectors. </w:t>
      </w:r>
      <w:r w:rsidRPr="00902B56">
        <w:rPr>
          <w:rFonts w:ascii="Times New Roman" w:hAnsi="Times New Roman" w:cs="Times New Roman"/>
          <w:i/>
          <w:iCs/>
          <w:sz w:val="22"/>
          <w:szCs w:val="22"/>
        </w:rPr>
        <w:t>Proceedings of the 52nd Annual Meeting of the Association for Computational Linguistics (Volume 1: Long Papers)</w:t>
      </w:r>
      <w:r w:rsidRPr="00902B56">
        <w:rPr>
          <w:rFonts w:ascii="Times New Roman" w:hAnsi="Times New Roman" w:cs="Times New Roman"/>
          <w:sz w:val="22"/>
          <w:szCs w:val="22"/>
        </w:rPr>
        <w:t>, 238–247. https://doi.org/10.3115/v1/P14-1023</w:t>
      </w:r>
    </w:p>
    <w:p w14:paraId="7EDA5C71" w14:textId="77777777" w:rsidR="0076628A" w:rsidRPr="00902B56" w:rsidRDefault="0076628A" w:rsidP="00F97C01">
      <w:pPr>
        <w:pStyle w:val="Bibliography"/>
        <w:spacing w:line="240" w:lineRule="auto"/>
        <w:rPr>
          <w:rFonts w:ascii="Times New Roman" w:hAnsi="Times New Roman" w:cs="Times New Roman"/>
          <w:sz w:val="22"/>
          <w:szCs w:val="22"/>
        </w:rPr>
      </w:pPr>
      <w:r w:rsidRPr="00902B56">
        <w:rPr>
          <w:rFonts w:ascii="Times New Roman" w:hAnsi="Times New Roman" w:cs="Times New Roman"/>
          <w:sz w:val="22"/>
          <w:szCs w:val="22"/>
        </w:rPr>
        <w:t xml:space="preserve">Crosson, A. C., &amp; McKeown, M. G. (2016). Middle School Learners’ Use of Latin Roots to Infer the Meaning of Unfamiliar Words. </w:t>
      </w:r>
      <w:r w:rsidRPr="00902B56">
        <w:rPr>
          <w:rFonts w:ascii="Times New Roman" w:hAnsi="Times New Roman" w:cs="Times New Roman"/>
          <w:i/>
          <w:iCs/>
          <w:sz w:val="22"/>
          <w:szCs w:val="22"/>
        </w:rPr>
        <w:t>Cognition and Instruction</w:t>
      </w:r>
      <w:r w:rsidRPr="00902B56">
        <w:rPr>
          <w:rFonts w:ascii="Times New Roman" w:hAnsi="Times New Roman" w:cs="Times New Roman"/>
          <w:sz w:val="22"/>
          <w:szCs w:val="22"/>
        </w:rPr>
        <w:t xml:space="preserve">, </w:t>
      </w:r>
      <w:r w:rsidRPr="00902B56">
        <w:rPr>
          <w:rFonts w:ascii="Times New Roman" w:hAnsi="Times New Roman" w:cs="Times New Roman"/>
          <w:i/>
          <w:iCs/>
          <w:sz w:val="22"/>
          <w:szCs w:val="22"/>
        </w:rPr>
        <w:t>34</w:t>
      </w:r>
      <w:r w:rsidRPr="00902B56">
        <w:rPr>
          <w:rFonts w:ascii="Times New Roman" w:hAnsi="Times New Roman" w:cs="Times New Roman"/>
          <w:sz w:val="22"/>
          <w:szCs w:val="22"/>
        </w:rPr>
        <w:t>(2), 148–171. https://doi.org/10.1080/07370008.2016.1145121</w:t>
      </w:r>
    </w:p>
    <w:p w14:paraId="68FDE7FF" w14:textId="77777777" w:rsidR="0076628A" w:rsidRPr="00902B56" w:rsidRDefault="0076628A" w:rsidP="00F97C01">
      <w:pPr>
        <w:pStyle w:val="Bibliography"/>
        <w:spacing w:line="240" w:lineRule="auto"/>
        <w:rPr>
          <w:rFonts w:ascii="Times New Roman" w:hAnsi="Times New Roman" w:cs="Times New Roman"/>
          <w:sz w:val="22"/>
          <w:szCs w:val="22"/>
        </w:rPr>
      </w:pPr>
      <w:r w:rsidRPr="00902B56">
        <w:rPr>
          <w:rFonts w:ascii="Times New Roman" w:hAnsi="Times New Roman" w:cs="Times New Roman"/>
          <w:sz w:val="22"/>
          <w:szCs w:val="22"/>
        </w:rPr>
        <w:t xml:space="preserve">Smit, P., Virpioja, S., Grönroos, S.-A., &amp; Kurimo, M. (2014). Morfessor 2.0: Toolkit for statistical morphological segmentation. </w:t>
      </w:r>
      <w:r w:rsidRPr="00902B56">
        <w:rPr>
          <w:rFonts w:ascii="Times New Roman" w:hAnsi="Times New Roman" w:cs="Times New Roman"/>
          <w:i/>
          <w:iCs/>
          <w:sz w:val="22"/>
          <w:szCs w:val="22"/>
        </w:rPr>
        <w:t>Proceedings of the Demonstrations at the 14th Conference of the European Chapter of the Association for Computational Linguistics</w:t>
      </w:r>
      <w:r w:rsidRPr="00902B56">
        <w:rPr>
          <w:rFonts w:ascii="Times New Roman" w:hAnsi="Times New Roman" w:cs="Times New Roman"/>
          <w:sz w:val="22"/>
          <w:szCs w:val="22"/>
        </w:rPr>
        <w:t>, 21–24. https://doi.org/10.3115/v1/E14-2006</w:t>
      </w:r>
    </w:p>
    <w:p w14:paraId="6FBA09B6" w14:textId="77777777" w:rsidR="0076628A" w:rsidRPr="00902B56" w:rsidRDefault="0076628A" w:rsidP="00F97C01">
      <w:pPr>
        <w:pStyle w:val="Bibliography"/>
        <w:spacing w:line="240" w:lineRule="auto"/>
        <w:rPr>
          <w:rFonts w:ascii="Times New Roman" w:hAnsi="Times New Roman" w:cs="Times New Roman"/>
          <w:sz w:val="22"/>
          <w:szCs w:val="22"/>
        </w:rPr>
      </w:pPr>
      <w:r w:rsidRPr="00902B56">
        <w:rPr>
          <w:rFonts w:ascii="Times New Roman" w:hAnsi="Times New Roman" w:cs="Times New Roman"/>
          <w:sz w:val="22"/>
          <w:szCs w:val="22"/>
        </w:rPr>
        <w:t xml:space="preserve">Xu, H., Kodner, J., Marcus, M., &amp; Yang, C. (2020). Modeling Morphological Typology for Unsupervised Learning of Language Morphology. </w:t>
      </w:r>
      <w:r w:rsidRPr="00902B56">
        <w:rPr>
          <w:rFonts w:ascii="Times New Roman" w:hAnsi="Times New Roman" w:cs="Times New Roman"/>
          <w:i/>
          <w:iCs/>
          <w:sz w:val="22"/>
          <w:szCs w:val="22"/>
        </w:rPr>
        <w:t>Proceedings of the 58th Annual Meeting of the Association for Computational Linguistics</w:t>
      </w:r>
      <w:r w:rsidRPr="00902B56">
        <w:rPr>
          <w:rFonts w:ascii="Times New Roman" w:hAnsi="Times New Roman" w:cs="Times New Roman"/>
          <w:sz w:val="22"/>
          <w:szCs w:val="22"/>
        </w:rPr>
        <w:t>, 6672–6681. https://doi.org/10.18653/v1/2020.acl-main.596</w:t>
      </w:r>
    </w:p>
    <w:p w14:paraId="75E79E26" w14:textId="206ECFF2" w:rsidR="007A58D2" w:rsidRPr="00902B56" w:rsidRDefault="0076628A" w:rsidP="008D3F6C">
      <w:pPr>
        <w:rPr>
          <w:rFonts w:ascii="Times New Roman" w:hAnsi="Times New Roman" w:cs="Times New Roman"/>
          <w:sz w:val="22"/>
          <w:szCs w:val="22"/>
        </w:rPr>
      </w:pPr>
      <w:r w:rsidRPr="00902B56">
        <w:rPr>
          <w:rFonts w:ascii="Times New Roman" w:hAnsi="Times New Roman" w:cs="Times New Roman"/>
          <w:sz w:val="22"/>
          <w:szCs w:val="22"/>
        </w:rPr>
        <w:fldChar w:fldCharType="end"/>
      </w:r>
      <w:r w:rsidR="007A58D2" w:rsidRPr="00902B56">
        <w:rPr>
          <w:rFonts w:ascii="Times New Roman" w:hAnsi="Times New Roman" w:cs="Times New Roman"/>
          <w:sz w:val="22"/>
          <w:szCs w:val="22"/>
        </w:rPr>
        <w:t xml:space="preserve"> </w:t>
      </w:r>
    </w:p>
    <w:sectPr w:rsidR="007A58D2" w:rsidRPr="00902B56" w:rsidSect="00615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169"/>
    <w:rsid w:val="00012949"/>
    <w:rsid w:val="00012A5A"/>
    <w:rsid w:val="000170B3"/>
    <w:rsid w:val="00021D9F"/>
    <w:rsid w:val="0002420B"/>
    <w:rsid w:val="00032F9A"/>
    <w:rsid w:val="000371B5"/>
    <w:rsid w:val="00040BB7"/>
    <w:rsid w:val="000412FB"/>
    <w:rsid w:val="000415C5"/>
    <w:rsid w:val="000605CC"/>
    <w:rsid w:val="00061760"/>
    <w:rsid w:val="0006496E"/>
    <w:rsid w:val="00065A2E"/>
    <w:rsid w:val="00070471"/>
    <w:rsid w:val="000759C5"/>
    <w:rsid w:val="00083837"/>
    <w:rsid w:val="00086BB2"/>
    <w:rsid w:val="00091699"/>
    <w:rsid w:val="00096DE4"/>
    <w:rsid w:val="000C0158"/>
    <w:rsid w:val="000C3B2C"/>
    <w:rsid w:val="000C44CB"/>
    <w:rsid w:val="000D019D"/>
    <w:rsid w:val="000D210C"/>
    <w:rsid w:val="000D3B03"/>
    <w:rsid w:val="000D4169"/>
    <w:rsid w:val="000E64BE"/>
    <w:rsid w:val="000F6D99"/>
    <w:rsid w:val="00102B73"/>
    <w:rsid w:val="001251BD"/>
    <w:rsid w:val="0013446B"/>
    <w:rsid w:val="00142CE7"/>
    <w:rsid w:val="0015708A"/>
    <w:rsid w:val="00183A6C"/>
    <w:rsid w:val="001919A6"/>
    <w:rsid w:val="00195689"/>
    <w:rsid w:val="001A5F26"/>
    <w:rsid w:val="001B4C20"/>
    <w:rsid w:val="001C592C"/>
    <w:rsid w:val="001D760B"/>
    <w:rsid w:val="001E2BBD"/>
    <w:rsid w:val="001E2F05"/>
    <w:rsid w:val="001E2F98"/>
    <w:rsid w:val="001E50E0"/>
    <w:rsid w:val="001E6CA0"/>
    <w:rsid w:val="001F1AC6"/>
    <w:rsid w:val="001F6139"/>
    <w:rsid w:val="001F6394"/>
    <w:rsid w:val="00202860"/>
    <w:rsid w:val="0021375A"/>
    <w:rsid w:val="002148BE"/>
    <w:rsid w:val="00221CB2"/>
    <w:rsid w:val="00223E82"/>
    <w:rsid w:val="00244D55"/>
    <w:rsid w:val="00255D59"/>
    <w:rsid w:val="00257179"/>
    <w:rsid w:val="0027379E"/>
    <w:rsid w:val="00282847"/>
    <w:rsid w:val="00287CF2"/>
    <w:rsid w:val="00291673"/>
    <w:rsid w:val="00292010"/>
    <w:rsid w:val="002A4A5C"/>
    <w:rsid w:val="002A7220"/>
    <w:rsid w:val="002B61C1"/>
    <w:rsid w:val="002C1083"/>
    <w:rsid w:val="002C149D"/>
    <w:rsid w:val="002C1569"/>
    <w:rsid w:val="002C56F3"/>
    <w:rsid w:val="002D7B59"/>
    <w:rsid w:val="002E764A"/>
    <w:rsid w:val="00311945"/>
    <w:rsid w:val="0031408B"/>
    <w:rsid w:val="00315ACB"/>
    <w:rsid w:val="00320F4E"/>
    <w:rsid w:val="00325862"/>
    <w:rsid w:val="003420C6"/>
    <w:rsid w:val="00342C3E"/>
    <w:rsid w:val="00346D63"/>
    <w:rsid w:val="0036264C"/>
    <w:rsid w:val="003667D7"/>
    <w:rsid w:val="00371D36"/>
    <w:rsid w:val="00385198"/>
    <w:rsid w:val="003871E6"/>
    <w:rsid w:val="00397738"/>
    <w:rsid w:val="003A3894"/>
    <w:rsid w:val="003B4BBF"/>
    <w:rsid w:val="003B6DE6"/>
    <w:rsid w:val="003C31E3"/>
    <w:rsid w:val="003D00BF"/>
    <w:rsid w:val="003D78D7"/>
    <w:rsid w:val="003F08C6"/>
    <w:rsid w:val="003F0D26"/>
    <w:rsid w:val="003F17D6"/>
    <w:rsid w:val="0040465D"/>
    <w:rsid w:val="0042010B"/>
    <w:rsid w:val="00424287"/>
    <w:rsid w:val="00433865"/>
    <w:rsid w:val="004441F1"/>
    <w:rsid w:val="0044506C"/>
    <w:rsid w:val="004465EF"/>
    <w:rsid w:val="00450B10"/>
    <w:rsid w:val="004512AF"/>
    <w:rsid w:val="00460C2D"/>
    <w:rsid w:val="00486F03"/>
    <w:rsid w:val="004904FF"/>
    <w:rsid w:val="004A696E"/>
    <w:rsid w:val="004A7BDA"/>
    <w:rsid w:val="004D1544"/>
    <w:rsid w:val="004E3ADF"/>
    <w:rsid w:val="004E7C20"/>
    <w:rsid w:val="004F1177"/>
    <w:rsid w:val="004F6914"/>
    <w:rsid w:val="00500D21"/>
    <w:rsid w:val="00507A23"/>
    <w:rsid w:val="00527A54"/>
    <w:rsid w:val="0053287E"/>
    <w:rsid w:val="00542ED4"/>
    <w:rsid w:val="00547338"/>
    <w:rsid w:val="00547DD8"/>
    <w:rsid w:val="005635C7"/>
    <w:rsid w:val="005742D4"/>
    <w:rsid w:val="00585B0A"/>
    <w:rsid w:val="0058685E"/>
    <w:rsid w:val="00597E63"/>
    <w:rsid w:val="005A6A19"/>
    <w:rsid w:val="005B108D"/>
    <w:rsid w:val="005B46A5"/>
    <w:rsid w:val="005B7B5F"/>
    <w:rsid w:val="005C1A47"/>
    <w:rsid w:val="005D2505"/>
    <w:rsid w:val="005D3AD8"/>
    <w:rsid w:val="005D6017"/>
    <w:rsid w:val="005E68BB"/>
    <w:rsid w:val="005F257F"/>
    <w:rsid w:val="005F51FE"/>
    <w:rsid w:val="006036D2"/>
    <w:rsid w:val="00610971"/>
    <w:rsid w:val="006159F7"/>
    <w:rsid w:val="00620031"/>
    <w:rsid w:val="0062432B"/>
    <w:rsid w:val="00640F1F"/>
    <w:rsid w:val="006446E4"/>
    <w:rsid w:val="0065039D"/>
    <w:rsid w:val="006547D3"/>
    <w:rsid w:val="00656FEA"/>
    <w:rsid w:val="00664F9A"/>
    <w:rsid w:val="006740B9"/>
    <w:rsid w:val="00691D59"/>
    <w:rsid w:val="006968C5"/>
    <w:rsid w:val="006A0B09"/>
    <w:rsid w:val="006A6783"/>
    <w:rsid w:val="006B1EC9"/>
    <w:rsid w:val="006B5CAB"/>
    <w:rsid w:val="006D578E"/>
    <w:rsid w:val="006D707C"/>
    <w:rsid w:val="006F0DF2"/>
    <w:rsid w:val="006F4E57"/>
    <w:rsid w:val="00702988"/>
    <w:rsid w:val="00714DEA"/>
    <w:rsid w:val="00725FC4"/>
    <w:rsid w:val="00736178"/>
    <w:rsid w:val="0074110F"/>
    <w:rsid w:val="00743F76"/>
    <w:rsid w:val="007654ED"/>
    <w:rsid w:val="0076628A"/>
    <w:rsid w:val="0077093B"/>
    <w:rsid w:val="007753AB"/>
    <w:rsid w:val="00777EC8"/>
    <w:rsid w:val="00782850"/>
    <w:rsid w:val="0079280D"/>
    <w:rsid w:val="007941A7"/>
    <w:rsid w:val="007A4313"/>
    <w:rsid w:val="007A58D2"/>
    <w:rsid w:val="007C5243"/>
    <w:rsid w:val="007C6D46"/>
    <w:rsid w:val="007D5890"/>
    <w:rsid w:val="007E7A29"/>
    <w:rsid w:val="007F0217"/>
    <w:rsid w:val="007F5B9D"/>
    <w:rsid w:val="00810DF8"/>
    <w:rsid w:val="008258C6"/>
    <w:rsid w:val="00831A83"/>
    <w:rsid w:val="008479D7"/>
    <w:rsid w:val="008761E9"/>
    <w:rsid w:val="008B7263"/>
    <w:rsid w:val="008C0B69"/>
    <w:rsid w:val="008C210C"/>
    <w:rsid w:val="008D3F6C"/>
    <w:rsid w:val="008D5706"/>
    <w:rsid w:val="008F0460"/>
    <w:rsid w:val="008F04C1"/>
    <w:rsid w:val="008F1B2D"/>
    <w:rsid w:val="008F58A3"/>
    <w:rsid w:val="00902B56"/>
    <w:rsid w:val="0091337B"/>
    <w:rsid w:val="009160C5"/>
    <w:rsid w:val="009174D8"/>
    <w:rsid w:val="00927E60"/>
    <w:rsid w:val="009540B4"/>
    <w:rsid w:val="009547A9"/>
    <w:rsid w:val="00957F17"/>
    <w:rsid w:val="0096154D"/>
    <w:rsid w:val="009740EF"/>
    <w:rsid w:val="009807CC"/>
    <w:rsid w:val="0098177B"/>
    <w:rsid w:val="00997F58"/>
    <w:rsid w:val="009A3ED6"/>
    <w:rsid w:val="009C3484"/>
    <w:rsid w:val="009C50D1"/>
    <w:rsid w:val="009D08F6"/>
    <w:rsid w:val="009D11B4"/>
    <w:rsid w:val="009E3342"/>
    <w:rsid w:val="009E38F2"/>
    <w:rsid w:val="009E6327"/>
    <w:rsid w:val="009F29DC"/>
    <w:rsid w:val="009F2DA7"/>
    <w:rsid w:val="00A02A53"/>
    <w:rsid w:val="00A06904"/>
    <w:rsid w:val="00A12E36"/>
    <w:rsid w:val="00A2316A"/>
    <w:rsid w:val="00A2401B"/>
    <w:rsid w:val="00A338C5"/>
    <w:rsid w:val="00A415E0"/>
    <w:rsid w:val="00A63F02"/>
    <w:rsid w:val="00A73FCD"/>
    <w:rsid w:val="00A82D42"/>
    <w:rsid w:val="00A870E6"/>
    <w:rsid w:val="00AA4D8C"/>
    <w:rsid w:val="00AD17FC"/>
    <w:rsid w:val="00AF25C1"/>
    <w:rsid w:val="00AF61C5"/>
    <w:rsid w:val="00AF74E1"/>
    <w:rsid w:val="00B04CF0"/>
    <w:rsid w:val="00B15434"/>
    <w:rsid w:val="00B172B1"/>
    <w:rsid w:val="00B26DEC"/>
    <w:rsid w:val="00B27741"/>
    <w:rsid w:val="00B313AE"/>
    <w:rsid w:val="00B4524C"/>
    <w:rsid w:val="00B5076C"/>
    <w:rsid w:val="00B52635"/>
    <w:rsid w:val="00B55D89"/>
    <w:rsid w:val="00B62674"/>
    <w:rsid w:val="00B82363"/>
    <w:rsid w:val="00B944B8"/>
    <w:rsid w:val="00BC2A76"/>
    <w:rsid w:val="00BC5850"/>
    <w:rsid w:val="00BD05A8"/>
    <w:rsid w:val="00BE22AF"/>
    <w:rsid w:val="00BE4532"/>
    <w:rsid w:val="00BF227E"/>
    <w:rsid w:val="00C0701C"/>
    <w:rsid w:val="00C13304"/>
    <w:rsid w:val="00C1715E"/>
    <w:rsid w:val="00C20141"/>
    <w:rsid w:val="00C22224"/>
    <w:rsid w:val="00C23E77"/>
    <w:rsid w:val="00C26A00"/>
    <w:rsid w:val="00C26EB5"/>
    <w:rsid w:val="00C37E2A"/>
    <w:rsid w:val="00C4265F"/>
    <w:rsid w:val="00C515D2"/>
    <w:rsid w:val="00C66D6A"/>
    <w:rsid w:val="00C678B3"/>
    <w:rsid w:val="00C9625C"/>
    <w:rsid w:val="00CA1D12"/>
    <w:rsid w:val="00CA401D"/>
    <w:rsid w:val="00CB17EA"/>
    <w:rsid w:val="00CB664E"/>
    <w:rsid w:val="00CC20F5"/>
    <w:rsid w:val="00CC5B9F"/>
    <w:rsid w:val="00CC6E93"/>
    <w:rsid w:val="00CD62BB"/>
    <w:rsid w:val="00CF1253"/>
    <w:rsid w:val="00CF3950"/>
    <w:rsid w:val="00CF5C4F"/>
    <w:rsid w:val="00D12AA7"/>
    <w:rsid w:val="00D17141"/>
    <w:rsid w:val="00D25BF3"/>
    <w:rsid w:val="00D51D82"/>
    <w:rsid w:val="00D67369"/>
    <w:rsid w:val="00D71B31"/>
    <w:rsid w:val="00D772E3"/>
    <w:rsid w:val="00D822D7"/>
    <w:rsid w:val="00D90A3F"/>
    <w:rsid w:val="00D9168A"/>
    <w:rsid w:val="00D91E61"/>
    <w:rsid w:val="00D9569C"/>
    <w:rsid w:val="00DB6F4A"/>
    <w:rsid w:val="00DC2DBD"/>
    <w:rsid w:val="00DE0AE6"/>
    <w:rsid w:val="00DF68DE"/>
    <w:rsid w:val="00E00369"/>
    <w:rsid w:val="00E04A9A"/>
    <w:rsid w:val="00E0670D"/>
    <w:rsid w:val="00E13104"/>
    <w:rsid w:val="00E1780E"/>
    <w:rsid w:val="00E31EE3"/>
    <w:rsid w:val="00E6647B"/>
    <w:rsid w:val="00E66A64"/>
    <w:rsid w:val="00E8547B"/>
    <w:rsid w:val="00E8759A"/>
    <w:rsid w:val="00EB3645"/>
    <w:rsid w:val="00EC11F8"/>
    <w:rsid w:val="00EC4D5F"/>
    <w:rsid w:val="00EC6148"/>
    <w:rsid w:val="00F01E38"/>
    <w:rsid w:val="00F0728D"/>
    <w:rsid w:val="00F11644"/>
    <w:rsid w:val="00F1620B"/>
    <w:rsid w:val="00F2647E"/>
    <w:rsid w:val="00F31815"/>
    <w:rsid w:val="00F347EC"/>
    <w:rsid w:val="00F352D0"/>
    <w:rsid w:val="00F40F0B"/>
    <w:rsid w:val="00F517C6"/>
    <w:rsid w:val="00F5447E"/>
    <w:rsid w:val="00F54B1F"/>
    <w:rsid w:val="00F55117"/>
    <w:rsid w:val="00F6334E"/>
    <w:rsid w:val="00F667A2"/>
    <w:rsid w:val="00F7317F"/>
    <w:rsid w:val="00F7424F"/>
    <w:rsid w:val="00F97C01"/>
    <w:rsid w:val="00FB15B5"/>
    <w:rsid w:val="00FB5A39"/>
    <w:rsid w:val="00FD0C30"/>
    <w:rsid w:val="00FD7DCA"/>
    <w:rsid w:val="00FF549C"/>
    <w:rsid w:val="0C0F8851"/>
    <w:rsid w:val="0F472913"/>
    <w:rsid w:val="0FE1EE2D"/>
    <w:rsid w:val="1631E00C"/>
    <w:rsid w:val="1BFA8476"/>
    <w:rsid w:val="1E431939"/>
    <w:rsid w:val="217AB9FB"/>
    <w:rsid w:val="228CCF4F"/>
    <w:rsid w:val="22D1B732"/>
    <w:rsid w:val="27704C48"/>
    <w:rsid w:val="29DEC9B9"/>
    <w:rsid w:val="304DA696"/>
    <w:rsid w:val="34D06C0D"/>
    <w:rsid w:val="54947BAF"/>
    <w:rsid w:val="5672E51F"/>
    <w:rsid w:val="61271868"/>
    <w:rsid w:val="6C891965"/>
    <w:rsid w:val="6E24E9C6"/>
    <w:rsid w:val="7A96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078934"/>
  <w14:defaultImageDpi w14:val="32767"/>
  <w15:chartTrackingRefBased/>
  <w15:docId w15:val="{9829BBEE-1C2B-5B40-921F-8D67BCA8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E6327"/>
  </w:style>
  <w:style w:type="paragraph" w:styleId="CommentSubject">
    <w:name w:val="annotation subject"/>
    <w:basedOn w:val="CommentText"/>
    <w:next w:val="CommentText"/>
    <w:link w:val="CommentSubjectChar"/>
    <w:uiPriority w:val="99"/>
    <w:semiHidden/>
    <w:unhideWhenUsed/>
    <w:rsid w:val="00B4524C"/>
    <w:rPr>
      <w:b/>
      <w:bCs/>
    </w:rPr>
  </w:style>
  <w:style w:type="character" w:customStyle="1" w:styleId="CommentSubjectChar">
    <w:name w:val="Comment Subject Char"/>
    <w:basedOn w:val="CommentTextChar"/>
    <w:link w:val="CommentSubject"/>
    <w:uiPriority w:val="99"/>
    <w:semiHidden/>
    <w:rsid w:val="00B4524C"/>
    <w:rPr>
      <w:b/>
      <w:bCs/>
      <w:sz w:val="20"/>
      <w:szCs w:val="20"/>
    </w:rPr>
  </w:style>
  <w:style w:type="paragraph" w:styleId="Bibliography">
    <w:name w:val="Bibliography"/>
    <w:basedOn w:val="Normal"/>
    <w:next w:val="Normal"/>
    <w:uiPriority w:val="37"/>
    <w:unhideWhenUsed/>
    <w:rsid w:val="0076628A"/>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2529</Words>
  <Characters>14419</Characters>
  <Application>Microsoft Office Word</Application>
  <DocSecurity>0</DocSecurity>
  <Lines>120</Lines>
  <Paragraphs>33</Paragraphs>
  <ScaleCrop>false</ScaleCrop>
  <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Matthew Thomas</dc:creator>
  <cp:keywords/>
  <dc:description/>
  <cp:lastModifiedBy>Microsoft Office User</cp:lastModifiedBy>
  <cp:revision>2</cp:revision>
  <dcterms:created xsi:type="dcterms:W3CDTF">2023-03-02T03:39:00Z</dcterms:created>
  <dcterms:modified xsi:type="dcterms:W3CDTF">2023-03-02T03:39:00Z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zotero-version="6.0.22"&gt;&lt;session id="40U9Iigi"/&gt;&lt;style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